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3A" w:rsidRPr="00D86005" w:rsidRDefault="0018233A" w:rsidP="004004B8">
      <w:pPr>
        <w:spacing w:after="0" w:line="240" w:lineRule="auto"/>
        <w:jc w:val="center"/>
        <w:rPr>
          <w:b/>
          <w:sz w:val="32"/>
          <w:szCs w:val="32"/>
        </w:rPr>
      </w:pPr>
      <w:r w:rsidRPr="00D86005">
        <w:rPr>
          <w:b/>
          <w:sz w:val="32"/>
          <w:szCs w:val="32"/>
        </w:rPr>
        <w:t>ГОРНЫЙ ИНСТИТУ</w:t>
      </w:r>
      <w:r>
        <w:rPr>
          <w:b/>
          <w:sz w:val="32"/>
          <w:szCs w:val="32"/>
        </w:rPr>
        <w:t>Т</w:t>
      </w:r>
      <w:r w:rsidRPr="00D86005">
        <w:rPr>
          <w:b/>
          <w:sz w:val="32"/>
          <w:szCs w:val="32"/>
        </w:rPr>
        <w:t xml:space="preserve"> НИТУ «МИСиС»</w:t>
      </w:r>
    </w:p>
    <w:p w:rsidR="0018233A" w:rsidRPr="00D86005" w:rsidRDefault="0018233A" w:rsidP="004004B8">
      <w:pPr>
        <w:spacing w:after="0" w:line="240" w:lineRule="auto"/>
        <w:jc w:val="center"/>
        <w:rPr>
          <w:b/>
          <w:sz w:val="32"/>
          <w:szCs w:val="32"/>
        </w:rPr>
      </w:pPr>
      <w:r w:rsidRPr="00D86005">
        <w:rPr>
          <w:b/>
          <w:sz w:val="32"/>
          <w:szCs w:val="32"/>
        </w:rPr>
        <w:t>ИНСТИТУ</w:t>
      </w:r>
      <w:r>
        <w:rPr>
          <w:b/>
          <w:sz w:val="32"/>
          <w:szCs w:val="32"/>
        </w:rPr>
        <w:t>Т</w:t>
      </w:r>
      <w:r w:rsidRPr="00D86005">
        <w:rPr>
          <w:b/>
          <w:sz w:val="32"/>
          <w:szCs w:val="32"/>
        </w:rPr>
        <w:t xml:space="preserve"> ПРОБЛЕМ КОМПЛЕКСНОГО ОСВОЕНИЯ НЕДР РАН</w:t>
      </w:r>
    </w:p>
    <w:p w:rsidR="0018233A" w:rsidRDefault="0018233A" w:rsidP="004004B8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D86005">
        <w:rPr>
          <w:b/>
          <w:sz w:val="32"/>
          <w:szCs w:val="32"/>
        </w:rPr>
        <w:t>НАУЧНЫЙ СОВЕТ РАН ПО ПРОБЛЕМАМ ГОРНЫХ НАУК</w:t>
      </w:r>
    </w:p>
    <w:p w:rsidR="0018233A" w:rsidRPr="00D86005" w:rsidRDefault="0018233A" w:rsidP="004004B8">
      <w:pPr>
        <w:spacing w:after="0" w:line="240" w:lineRule="auto"/>
        <w:jc w:val="center"/>
        <w:rPr>
          <w:b/>
          <w:sz w:val="44"/>
          <w:szCs w:val="44"/>
        </w:rPr>
      </w:pPr>
      <w:r w:rsidRPr="00D86005">
        <w:rPr>
          <w:b/>
          <w:sz w:val="44"/>
          <w:szCs w:val="44"/>
        </w:rPr>
        <w:t>XXI</w:t>
      </w:r>
      <w:r>
        <w:rPr>
          <w:b/>
          <w:sz w:val="44"/>
          <w:szCs w:val="44"/>
          <w:lang w:val="en-US"/>
        </w:rPr>
        <w:t>V</w:t>
      </w:r>
      <w:r w:rsidRPr="00D86005">
        <w:rPr>
          <w:b/>
          <w:sz w:val="44"/>
          <w:szCs w:val="44"/>
        </w:rPr>
        <w:t xml:space="preserve"> Международный научный симпозиум</w:t>
      </w:r>
    </w:p>
    <w:p w:rsidR="0018233A" w:rsidRPr="00D86005" w:rsidRDefault="0018233A" w:rsidP="004004B8">
      <w:pPr>
        <w:spacing w:after="0" w:line="240" w:lineRule="auto"/>
        <w:jc w:val="center"/>
        <w:rPr>
          <w:b/>
          <w:sz w:val="84"/>
          <w:szCs w:val="84"/>
        </w:rPr>
      </w:pPr>
      <w:r w:rsidRPr="00D86005">
        <w:rPr>
          <w:b/>
          <w:sz w:val="84"/>
          <w:szCs w:val="84"/>
        </w:rPr>
        <w:t>«Неделя горняка-201</w:t>
      </w:r>
      <w:r w:rsidRPr="004004B8">
        <w:rPr>
          <w:b/>
          <w:sz w:val="84"/>
          <w:szCs w:val="84"/>
        </w:rPr>
        <w:t>6</w:t>
      </w:r>
      <w:r w:rsidRPr="00D86005">
        <w:rPr>
          <w:b/>
          <w:sz w:val="84"/>
          <w:szCs w:val="84"/>
        </w:rPr>
        <w:t>»</w:t>
      </w:r>
    </w:p>
    <w:p w:rsidR="0018233A" w:rsidRPr="00973237" w:rsidRDefault="0018233A" w:rsidP="004004B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i/>
          <w:sz w:val="52"/>
          <w:szCs w:val="52"/>
        </w:rPr>
      </w:pPr>
      <w:r w:rsidRPr="00D86005">
        <w:rPr>
          <w:i/>
          <w:sz w:val="52"/>
          <w:szCs w:val="52"/>
        </w:rPr>
        <w:t>2</w:t>
      </w:r>
      <w:r w:rsidRPr="00973237">
        <w:rPr>
          <w:i/>
          <w:sz w:val="52"/>
          <w:szCs w:val="52"/>
        </w:rPr>
        <w:t>5</w:t>
      </w:r>
      <w:r w:rsidRPr="00D86005">
        <w:rPr>
          <w:i/>
          <w:sz w:val="52"/>
          <w:szCs w:val="52"/>
        </w:rPr>
        <w:t xml:space="preserve"> – </w:t>
      </w:r>
      <w:r w:rsidRPr="00973237">
        <w:rPr>
          <w:i/>
          <w:sz w:val="52"/>
          <w:szCs w:val="52"/>
        </w:rPr>
        <w:t>29</w:t>
      </w:r>
      <w:r w:rsidRPr="00D86005">
        <w:rPr>
          <w:i/>
          <w:sz w:val="52"/>
          <w:szCs w:val="52"/>
        </w:rPr>
        <w:t xml:space="preserve"> января 201</w:t>
      </w:r>
      <w:r w:rsidRPr="00973237">
        <w:rPr>
          <w:i/>
          <w:sz w:val="52"/>
          <w:szCs w:val="52"/>
        </w:rPr>
        <w:t>6</w:t>
      </w:r>
    </w:p>
    <w:p w:rsidR="0018233A" w:rsidRPr="00D86005" w:rsidRDefault="0018233A" w:rsidP="004004B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i/>
          <w:sz w:val="44"/>
          <w:szCs w:val="44"/>
        </w:rPr>
      </w:pPr>
      <w:r w:rsidRPr="00D86005">
        <w:rPr>
          <w:i/>
          <w:sz w:val="44"/>
          <w:szCs w:val="44"/>
        </w:rPr>
        <w:t>Москва, Горный институт НИТУ «МИСиС»</w:t>
      </w:r>
    </w:p>
    <w:p w:rsidR="0018233A" w:rsidRPr="00D86005" w:rsidRDefault="0018233A" w:rsidP="004004B8">
      <w:pPr>
        <w:spacing w:after="0" w:line="240" w:lineRule="auto"/>
        <w:rPr>
          <w:sz w:val="24"/>
          <w:szCs w:val="24"/>
        </w:rPr>
      </w:pPr>
    </w:p>
    <w:p w:rsidR="0018233A" w:rsidRPr="004E6BAF" w:rsidRDefault="0018233A" w:rsidP="004004B8">
      <w:pPr>
        <w:spacing w:after="0" w:line="240" w:lineRule="auto"/>
        <w:jc w:val="both"/>
        <w:rPr>
          <w:sz w:val="28"/>
          <w:szCs w:val="28"/>
        </w:rPr>
      </w:pPr>
      <w:r w:rsidRPr="004E6BAF">
        <w:rPr>
          <w:b/>
          <w:sz w:val="28"/>
          <w:szCs w:val="28"/>
        </w:rPr>
        <w:t>26 января</w:t>
      </w:r>
      <w:r w:rsidRPr="004E6BAF">
        <w:rPr>
          <w:sz w:val="28"/>
          <w:szCs w:val="28"/>
        </w:rPr>
        <w:t xml:space="preserve"> – пленарное заседание</w:t>
      </w:r>
      <w:r>
        <w:rPr>
          <w:sz w:val="28"/>
          <w:szCs w:val="28"/>
        </w:rPr>
        <w:t>.</w:t>
      </w:r>
    </w:p>
    <w:p w:rsidR="0018233A" w:rsidRPr="004E6BAF" w:rsidRDefault="0018233A" w:rsidP="004004B8">
      <w:pPr>
        <w:spacing w:after="0" w:line="240" w:lineRule="auto"/>
        <w:jc w:val="both"/>
      </w:pPr>
      <w:r w:rsidRPr="004E6BAF">
        <w:rPr>
          <w:b/>
          <w:sz w:val="28"/>
          <w:szCs w:val="28"/>
        </w:rPr>
        <w:t>26-29 января</w:t>
      </w:r>
      <w:r w:rsidRPr="004E6BAF">
        <w:rPr>
          <w:sz w:val="28"/>
          <w:szCs w:val="28"/>
        </w:rPr>
        <w:t xml:space="preserve"> семинары Международного научного симпозиума «Неделя горняка-2016</w:t>
      </w:r>
      <w:r w:rsidRPr="003D4A86">
        <w:rPr>
          <w:sz w:val="28"/>
          <w:szCs w:val="28"/>
        </w:rPr>
        <w:t>»), работа выставки</w:t>
      </w:r>
      <w:r>
        <w:rPr>
          <w:sz w:val="28"/>
          <w:szCs w:val="28"/>
        </w:rPr>
        <w:t>.</w:t>
      </w:r>
      <w:r w:rsidRPr="004E6BAF">
        <w:t xml:space="preserve"> </w:t>
      </w:r>
    </w:p>
    <w:p w:rsidR="0018233A" w:rsidRPr="00AE7D75" w:rsidRDefault="0018233A" w:rsidP="004004B8">
      <w:pPr>
        <w:spacing w:after="0" w:line="240" w:lineRule="auto"/>
        <w:jc w:val="both"/>
        <w:rPr>
          <w:rFonts w:cs="Arial"/>
        </w:rPr>
      </w:pPr>
      <w:r w:rsidRPr="004E6BAF">
        <w:rPr>
          <w:rFonts w:cs="Arial"/>
          <w:b/>
          <w:sz w:val="28"/>
          <w:szCs w:val="28"/>
        </w:rPr>
        <w:t>28 января</w:t>
      </w:r>
      <w:r w:rsidRPr="00AE7D75">
        <w:rPr>
          <w:rFonts w:cs="Arial"/>
          <w:sz w:val="28"/>
          <w:szCs w:val="28"/>
        </w:rPr>
        <w:t xml:space="preserve"> </w:t>
      </w:r>
      <w:r w:rsidRPr="00846304">
        <w:rPr>
          <w:sz w:val="28"/>
          <w:szCs w:val="28"/>
        </w:rPr>
        <w:t>–</w:t>
      </w:r>
      <w:r w:rsidRPr="00AE7D75">
        <w:rPr>
          <w:rFonts w:cs="Arial"/>
          <w:sz w:val="28"/>
          <w:szCs w:val="28"/>
        </w:rPr>
        <w:t xml:space="preserve"> заседание Научного совета РАН по проблемам использования взрывов в народнохозяйственных целях</w:t>
      </w:r>
      <w:r w:rsidRPr="00AE7D75">
        <w:rPr>
          <w:rFonts w:ascii="Arial" w:hAnsi="Arial" w:cs="Arial"/>
        </w:rPr>
        <w:t xml:space="preserve"> </w:t>
      </w:r>
      <w:r w:rsidRPr="00AE7D75">
        <w:rPr>
          <w:rFonts w:cs="Arial"/>
        </w:rPr>
        <w:t xml:space="preserve">(начало 10:00, зал </w:t>
      </w:r>
      <w:r w:rsidRPr="000E33FB">
        <w:rPr>
          <w:rFonts w:cs="Arial"/>
        </w:rPr>
        <w:t xml:space="preserve">Заседаний </w:t>
      </w:r>
      <w:r>
        <w:rPr>
          <w:rFonts w:cs="Arial"/>
        </w:rPr>
        <w:t>Г</w:t>
      </w:r>
      <w:r w:rsidRPr="000E33FB">
        <w:rPr>
          <w:rFonts w:cs="Arial"/>
        </w:rPr>
        <w:t>орного института</w:t>
      </w:r>
      <w:r w:rsidRPr="00AE7D75">
        <w:rPr>
          <w:rFonts w:cs="Arial"/>
        </w:rPr>
        <w:t>).</w:t>
      </w:r>
    </w:p>
    <w:p w:rsidR="0018233A" w:rsidRPr="00AE7D75" w:rsidRDefault="0018233A" w:rsidP="004004B8">
      <w:pPr>
        <w:spacing w:after="0" w:line="240" w:lineRule="auto"/>
        <w:jc w:val="both"/>
        <w:rPr>
          <w:rFonts w:cs="Arial"/>
        </w:rPr>
      </w:pPr>
      <w:r w:rsidRPr="004004B8">
        <w:rPr>
          <w:rFonts w:cs="Arial"/>
          <w:b/>
          <w:sz w:val="28"/>
          <w:szCs w:val="28"/>
        </w:rPr>
        <w:t>29</w:t>
      </w:r>
      <w:r w:rsidRPr="00AE7D75">
        <w:rPr>
          <w:rFonts w:cs="Arial"/>
          <w:b/>
          <w:sz w:val="28"/>
          <w:szCs w:val="28"/>
        </w:rPr>
        <w:t xml:space="preserve"> января</w:t>
      </w:r>
      <w:r w:rsidRPr="008B38F2">
        <w:rPr>
          <w:rFonts w:cs="Arial"/>
          <w:sz w:val="28"/>
          <w:szCs w:val="28"/>
        </w:rPr>
        <w:t xml:space="preserve"> </w:t>
      </w:r>
      <w:r w:rsidRPr="00846304">
        <w:rPr>
          <w:sz w:val="28"/>
          <w:szCs w:val="28"/>
        </w:rPr>
        <w:t>–</w:t>
      </w:r>
      <w:r w:rsidRPr="00AE7D75">
        <w:rPr>
          <w:rFonts w:cs="Arial"/>
          <w:b/>
          <w:sz w:val="28"/>
          <w:szCs w:val="28"/>
        </w:rPr>
        <w:t xml:space="preserve"> </w:t>
      </w:r>
      <w:r w:rsidRPr="00AE7D75">
        <w:rPr>
          <w:rFonts w:cs="Arial"/>
          <w:sz w:val="28"/>
          <w:szCs w:val="28"/>
        </w:rPr>
        <w:t xml:space="preserve">заседание Научного совета РАН по проблемам горных наук </w:t>
      </w:r>
      <w:r w:rsidRPr="00AE7D75">
        <w:rPr>
          <w:rFonts w:cs="Arial"/>
        </w:rPr>
        <w:t xml:space="preserve">(начало 10:00, зал </w:t>
      </w:r>
      <w:r w:rsidRPr="000E33FB">
        <w:rPr>
          <w:rFonts w:cs="Arial"/>
        </w:rPr>
        <w:t xml:space="preserve">Заседаний </w:t>
      </w:r>
      <w:r>
        <w:rPr>
          <w:rFonts w:cs="Arial"/>
        </w:rPr>
        <w:t>Г</w:t>
      </w:r>
      <w:r w:rsidRPr="000E33FB">
        <w:rPr>
          <w:rFonts w:cs="Arial"/>
        </w:rPr>
        <w:t>орного института</w:t>
      </w:r>
      <w:r w:rsidRPr="00AE7D75">
        <w:rPr>
          <w:rFonts w:cs="Arial"/>
        </w:rPr>
        <w:t>)</w:t>
      </w:r>
      <w:r>
        <w:rPr>
          <w:rFonts w:cs="Arial"/>
        </w:rPr>
        <w:t>.</w:t>
      </w:r>
    </w:p>
    <w:p w:rsidR="0018233A" w:rsidRPr="00286ED3" w:rsidRDefault="0018233A" w:rsidP="004004B8">
      <w:pPr>
        <w:spacing w:after="0" w:line="240" w:lineRule="auto"/>
        <w:jc w:val="both"/>
        <w:rPr>
          <w:sz w:val="28"/>
          <w:szCs w:val="28"/>
        </w:rPr>
      </w:pPr>
      <w:r w:rsidRPr="00846304">
        <w:rPr>
          <w:b/>
          <w:sz w:val="28"/>
          <w:szCs w:val="28"/>
        </w:rPr>
        <w:t>2</w:t>
      </w:r>
      <w:r w:rsidRPr="004004B8">
        <w:rPr>
          <w:b/>
          <w:sz w:val="28"/>
          <w:szCs w:val="28"/>
        </w:rPr>
        <w:t>6</w:t>
      </w:r>
      <w:r w:rsidRPr="00846304">
        <w:rPr>
          <w:b/>
          <w:sz w:val="28"/>
          <w:szCs w:val="28"/>
        </w:rPr>
        <w:t>-</w:t>
      </w:r>
      <w:r w:rsidRPr="004004B8">
        <w:rPr>
          <w:b/>
          <w:sz w:val="28"/>
          <w:szCs w:val="28"/>
        </w:rPr>
        <w:t>29</w:t>
      </w:r>
      <w:r w:rsidRPr="00846304">
        <w:rPr>
          <w:b/>
          <w:sz w:val="28"/>
          <w:szCs w:val="28"/>
        </w:rPr>
        <w:t xml:space="preserve"> января</w:t>
      </w:r>
      <w:r w:rsidRPr="00846304">
        <w:rPr>
          <w:sz w:val="28"/>
          <w:szCs w:val="28"/>
        </w:rPr>
        <w:t xml:space="preserve"> – ознакомление с научными лабораториями, центрами и кафедрами горно-металлургического </w:t>
      </w:r>
      <w:r w:rsidRPr="00973237">
        <w:rPr>
          <w:sz w:val="28"/>
          <w:szCs w:val="28"/>
        </w:rPr>
        <w:t>направления</w:t>
      </w:r>
      <w:r w:rsidRPr="00973237">
        <w:t xml:space="preserve">, </w:t>
      </w:r>
      <w:r w:rsidRPr="00973237">
        <w:rPr>
          <w:sz w:val="28"/>
          <w:szCs w:val="28"/>
        </w:rPr>
        <w:t>геологическим</w:t>
      </w:r>
      <w:r w:rsidRPr="00286ED3">
        <w:rPr>
          <w:sz w:val="28"/>
          <w:szCs w:val="28"/>
        </w:rPr>
        <w:t xml:space="preserve"> музеем</w:t>
      </w:r>
      <w:r>
        <w:t>.</w:t>
      </w:r>
    </w:p>
    <w:p w:rsidR="0018233A" w:rsidRDefault="0018233A" w:rsidP="004004B8">
      <w:pPr>
        <w:spacing w:after="0" w:line="240" w:lineRule="auto"/>
        <w:jc w:val="both"/>
        <w:rPr>
          <w:sz w:val="24"/>
          <w:szCs w:val="24"/>
        </w:rPr>
      </w:pPr>
    </w:p>
    <w:p w:rsidR="0018233A" w:rsidRPr="00846304" w:rsidRDefault="0018233A" w:rsidP="004004B8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846304">
        <w:rPr>
          <w:rFonts w:cs="Arial"/>
          <w:b/>
          <w:sz w:val="28"/>
          <w:szCs w:val="28"/>
        </w:rPr>
        <w:t>НАУЧНЫЕ НАПРАВЛЕНИЯ СИМПОЗИУМА</w:t>
      </w:r>
    </w:p>
    <w:p w:rsidR="0018233A" w:rsidRDefault="0018233A" w:rsidP="004004B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846304">
        <w:rPr>
          <w:rFonts w:cs="Arial"/>
          <w:sz w:val="28"/>
          <w:szCs w:val="28"/>
        </w:rPr>
        <w:t>Горнопромышленная и нефтегазопромысловая геология, геофизика, маркшейдерское дело и геометрия недр.</w:t>
      </w:r>
    </w:p>
    <w:p w:rsidR="0018233A" w:rsidRDefault="0018233A" w:rsidP="004004B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846304">
        <w:rPr>
          <w:rFonts w:cs="Arial"/>
          <w:sz w:val="28"/>
          <w:szCs w:val="28"/>
        </w:rPr>
        <w:t>Геомеханика. Разрушение горных пород.</w:t>
      </w:r>
      <w:r>
        <w:rPr>
          <w:rFonts w:cs="Arial"/>
          <w:b/>
          <w:sz w:val="28"/>
          <w:szCs w:val="28"/>
        </w:rPr>
        <w:t xml:space="preserve"> </w:t>
      </w:r>
      <w:r w:rsidRPr="00846304">
        <w:rPr>
          <w:rFonts w:cs="Arial"/>
          <w:bCs/>
          <w:sz w:val="28"/>
          <w:szCs w:val="28"/>
        </w:rPr>
        <w:t>Рудничная аэрогазодинамика. Горная теплофизика.</w:t>
      </w:r>
    </w:p>
    <w:p w:rsidR="0018233A" w:rsidRDefault="0018233A" w:rsidP="004004B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846304">
        <w:rPr>
          <w:rFonts w:cs="Arial"/>
          <w:sz w:val="28"/>
          <w:szCs w:val="28"/>
        </w:rPr>
        <w:t>Геотехнология (подземная, открытая и строительная)</w:t>
      </w:r>
    </w:p>
    <w:p w:rsidR="0018233A" w:rsidRDefault="0018233A" w:rsidP="004004B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846304">
        <w:rPr>
          <w:rFonts w:cs="Arial"/>
          <w:sz w:val="28"/>
          <w:szCs w:val="28"/>
        </w:rPr>
        <w:t>Горные машины. Электротехнические системы и комплексы</w:t>
      </w:r>
    </w:p>
    <w:p w:rsidR="0018233A" w:rsidRDefault="0018233A" w:rsidP="004004B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846304">
        <w:rPr>
          <w:rFonts w:cs="Arial"/>
          <w:sz w:val="28"/>
          <w:szCs w:val="28"/>
        </w:rPr>
        <w:t>Обогащение полезных ископаемых</w:t>
      </w:r>
    </w:p>
    <w:p w:rsidR="0018233A" w:rsidRDefault="0018233A" w:rsidP="004004B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846304">
        <w:rPr>
          <w:rFonts w:cs="Arial"/>
          <w:sz w:val="28"/>
          <w:szCs w:val="28"/>
        </w:rPr>
        <w:t>Геоинформатика</w:t>
      </w:r>
    </w:p>
    <w:p w:rsidR="0018233A" w:rsidRDefault="0018233A" w:rsidP="004004B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846304">
        <w:rPr>
          <w:sz w:val="28"/>
          <w:szCs w:val="28"/>
          <w:lang w:eastAsia="ru-RU"/>
        </w:rPr>
        <w:t>Геоэкология</w:t>
      </w:r>
    </w:p>
    <w:p w:rsidR="0018233A" w:rsidRDefault="0018233A" w:rsidP="004004B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846304">
        <w:rPr>
          <w:sz w:val="28"/>
          <w:szCs w:val="28"/>
          <w:lang w:eastAsia="ru-RU"/>
        </w:rPr>
        <w:t>Экономика и менеджмент горного производства.</w:t>
      </w:r>
    </w:p>
    <w:p w:rsidR="0018233A" w:rsidRPr="004E6BAF" w:rsidRDefault="0018233A" w:rsidP="004004B8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4E6BAF">
        <w:rPr>
          <w:sz w:val="28"/>
          <w:szCs w:val="28"/>
          <w:lang w:eastAsia="ru-RU"/>
        </w:rPr>
        <w:t>Горнопромышленная металлургия.</w:t>
      </w:r>
    </w:p>
    <w:p w:rsidR="0018233A" w:rsidRPr="00973237" w:rsidRDefault="0018233A" w:rsidP="004004B8">
      <w:pPr>
        <w:spacing w:after="0" w:line="240" w:lineRule="auto"/>
        <w:jc w:val="both"/>
        <w:rPr>
          <w:b/>
          <w:sz w:val="32"/>
          <w:szCs w:val="32"/>
        </w:rPr>
      </w:pPr>
      <w:r>
        <w:rPr>
          <w:sz w:val="24"/>
          <w:szCs w:val="24"/>
        </w:rPr>
        <w:br w:type="page"/>
      </w:r>
      <w:r w:rsidRPr="00973237">
        <w:rPr>
          <w:b/>
          <w:sz w:val="32"/>
          <w:szCs w:val="32"/>
        </w:rPr>
        <w:t>Семинары в рамках научных направлений симпозиума:</w:t>
      </w:r>
    </w:p>
    <w:p w:rsidR="0018233A" w:rsidRDefault="0018233A" w:rsidP="004004B8">
      <w:pPr>
        <w:spacing w:after="0" w:line="240" w:lineRule="auto"/>
        <w:jc w:val="both"/>
        <w:rPr>
          <w:rFonts w:cs="Arial"/>
          <w:b/>
          <w:sz w:val="28"/>
          <w:szCs w:val="28"/>
        </w:rPr>
      </w:pPr>
    </w:p>
    <w:p w:rsidR="0018233A" w:rsidRPr="00557240" w:rsidRDefault="0018233A" w:rsidP="004004B8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557240">
        <w:rPr>
          <w:rFonts w:cs="Arial"/>
          <w:b/>
          <w:sz w:val="28"/>
          <w:szCs w:val="28"/>
        </w:rPr>
        <w:t>Горнопромышленная и нефтегазопромысловая геология, геофизика, маркшейдерское дело и геометрия недр.</w:t>
      </w:r>
    </w:p>
    <w:p w:rsidR="0018233A" w:rsidRPr="00846304" w:rsidRDefault="0018233A" w:rsidP="004004B8">
      <w:pPr>
        <w:spacing w:after="0" w:line="240" w:lineRule="auto"/>
        <w:rPr>
          <w:b/>
          <w:bCs/>
          <w:sz w:val="20"/>
          <w:szCs w:val="20"/>
        </w:rPr>
      </w:pPr>
    </w:p>
    <w:p w:rsidR="0018233A" w:rsidRPr="006D4F9D" w:rsidRDefault="0018233A" w:rsidP="004004B8">
      <w:pPr>
        <w:spacing w:after="0" w:line="240" w:lineRule="auto"/>
        <w:rPr>
          <w:b/>
          <w:bCs/>
          <w:i/>
          <w:iCs/>
        </w:rPr>
      </w:pPr>
      <w:r w:rsidRPr="006D4F9D">
        <w:rPr>
          <w:b/>
          <w:bCs/>
        </w:rPr>
        <w:t xml:space="preserve">Семинар №1. </w:t>
      </w:r>
      <w:r w:rsidRPr="006D4F9D">
        <w:rPr>
          <w:b/>
          <w:bCs/>
          <w:i/>
          <w:iCs/>
        </w:rPr>
        <w:t xml:space="preserve">Горнопромышленная геология 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Руководители: профессор А.М.Гальперин,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доцент В.В.Ческидов (т. 8(499)230-2485).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EE61F6">
      <w:pPr>
        <w:spacing w:after="0" w:line="240" w:lineRule="auto"/>
        <w:rPr>
          <w:b/>
          <w:i/>
        </w:rPr>
      </w:pPr>
      <w:r w:rsidRPr="006D4F9D">
        <w:rPr>
          <w:b/>
          <w:bCs/>
        </w:rPr>
        <w:t xml:space="preserve">Семинар №2. </w:t>
      </w:r>
      <w:r w:rsidRPr="006D4F9D">
        <w:rPr>
          <w:b/>
          <w:bCs/>
          <w:i/>
        </w:rPr>
        <w:t xml:space="preserve">Проблемы </w:t>
      </w:r>
      <w:r w:rsidRPr="006D4F9D">
        <w:rPr>
          <w:b/>
          <w:bCs/>
          <w:i/>
          <w:iCs/>
        </w:rPr>
        <w:t xml:space="preserve"> маркшейдерии, геометрия и квалиметрия недр (посвящается </w:t>
      </w:r>
      <w:r w:rsidRPr="006D4F9D">
        <w:rPr>
          <w:b/>
          <w:i/>
        </w:rPr>
        <w:t>95-летнему</w:t>
      </w:r>
      <w:r w:rsidRPr="006D4F9D">
        <w:rPr>
          <w:i/>
        </w:rPr>
        <w:t xml:space="preserve"> </w:t>
      </w:r>
      <w:r w:rsidRPr="006D4F9D">
        <w:rPr>
          <w:b/>
          <w:i/>
        </w:rPr>
        <w:t>юбилею кафедры маркшейдерского дела и геодезии Горного института НИТУ «МИСиС»)</w:t>
      </w:r>
    </w:p>
    <w:p w:rsidR="0018233A" w:rsidRPr="006D4F9D" w:rsidRDefault="0018233A" w:rsidP="004004B8">
      <w:pPr>
        <w:spacing w:after="0" w:line="240" w:lineRule="auto"/>
        <w:jc w:val="both"/>
      </w:pPr>
      <w:r w:rsidRPr="006D4F9D">
        <w:t>Руководители: профессор Г.О.Абрамян,</w:t>
      </w:r>
    </w:p>
    <w:p w:rsidR="0018233A" w:rsidRPr="006D4F9D" w:rsidRDefault="0018233A" w:rsidP="004004B8">
      <w:pPr>
        <w:spacing w:after="0" w:line="240" w:lineRule="auto"/>
        <w:ind w:firstLine="1418"/>
        <w:jc w:val="both"/>
      </w:pPr>
      <w:r w:rsidRPr="006D4F9D">
        <w:t>профессор М.А.Иофис,</w:t>
      </w:r>
    </w:p>
    <w:p w:rsidR="0018233A" w:rsidRPr="006D4F9D" w:rsidRDefault="0018233A" w:rsidP="004004B8">
      <w:pPr>
        <w:spacing w:after="0" w:line="240" w:lineRule="auto"/>
        <w:jc w:val="both"/>
      </w:pPr>
      <w:r w:rsidRPr="006D4F9D">
        <w:t>ученый секретарь – доцент И.И.Ерилова (т. 8(499)230-2558)</w:t>
      </w:r>
    </w:p>
    <w:p w:rsidR="0018233A" w:rsidRDefault="0018233A" w:rsidP="004004B8">
      <w:pPr>
        <w:spacing w:after="0" w:line="240" w:lineRule="auto"/>
        <w:jc w:val="both"/>
      </w:pPr>
    </w:p>
    <w:p w:rsidR="0018233A" w:rsidRPr="006D4F9D" w:rsidRDefault="0018233A" w:rsidP="00825881">
      <w:pPr>
        <w:spacing w:after="0" w:line="240" w:lineRule="auto"/>
        <w:jc w:val="both"/>
        <w:rPr>
          <w:b/>
          <w:i/>
        </w:rPr>
      </w:pPr>
      <w:r w:rsidRPr="006D4F9D">
        <w:rPr>
          <w:b/>
        </w:rPr>
        <w:t>Семинар №3.</w:t>
      </w:r>
      <w:r w:rsidRPr="006D4F9D">
        <w:t xml:space="preserve"> </w:t>
      </w:r>
      <w:r w:rsidRPr="006D4F9D">
        <w:rPr>
          <w:b/>
          <w:i/>
        </w:rPr>
        <w:t xml:space="preserve">Проблемы геофизического контроля состояния геологической среды при </w:t>
      </w:r>
    </w:p>
    <w:p w:rsidR="0018233A" w:rsidRPr="006D4F9D" w:rsidRDefault="0018233A" w:rsidP="00825881">
      <w:pPr>
        <w:spacing w:after="0" w:line="240" w:lineRule="auto"/>
        <w:jc w:val="both"/>
        <w:rPr>
          <w:i/>
        </w:rPr>
      </w:pPr>
      <w:r w:rsidRPr="006D4F9D">
        <w:rPr>
          <w:b/>
          <w:i/>
        </w:rPr>
        <w:t>техногенных воздействиях</w:t>
      </w:r>
    </w:p>
    <w:p w:rsidR="0018233A" w:rsidRPr="006D4F9D" w:rsidRDefault="0018233A" w:rsidP="00825881">
      <w:pPr>
        <w:spacing w:after="0" w:line="240" w:lineRule="auto"/>
      </w:pPr>
      <w:r w:rsidRPr="006D4F9D">
        <w:t>Руководители: профессор В.Л.Шкуратник,</w:t>
      </w:r>
    </w:p>
    <w:p w:rsidR="0018233A" w:rsidRPr="006D4F9D" w:rsidRDefault="0018233A" w:rsidP="00825881">
      <w:pPr>
        <w:spacing w:after="0" w:line="240" w:lineRule="auto"/>
        <w:ind w:firstLine="1418"/>
      </w:pPr>
      <w:r w:rsidRPr="006D4F9D">
        <w:t>профессор В.Н.Захаров,</w:t>
      </w:r>
    </w:p>
    <w:p w:rsidR="0018233A" w:rsidRPr="006D4F9D" w:rsidRDefault="0018233A" w:rsidP="00825881">
      <w:pPr>
        <w:spacing w:after="0" w:line="240" w:lineRule="auto"/>
      </w:pPr>
      <w:r w:rsidRPr="006D4F9D">
        <w:t>ученый секретарь – доцент В.В.Набатов (т. 8(499)230-2593).</w:t>
      </w:r>
    </w:p>
    <w:p w:rsidR="0018233A" w:rsidRPr="006D4F9D" w:rsidRDefault="0018233A" w:rsidP="004004B8">
      <w:pPr>
        <w:spacing w:after="0" w:line="240" w:lineRule="auto"/>
        <w:jc w:val="both"/>
      </w:pPr>
    </w:p>
    <w:p w:rsidR="0018233A" w:rsidRPr="006D4F9D" w:rsidRDefault="0018233A" w:rsidP="004004B8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6D4F9D">
        <w:rPr>
          <w:rFonts w:cs="Arial"/>
          <w:b/>
          <w:sz w:val="28"/>
          <w:szCs w:val="28"/>
        </w:rPr>
        <w:t xml:space="preserve">Геомеханика. Разрушение горных пород. </w:t>
      </w:r>
      <w:r w:rsidRPr="006D4F9D">
        <w:rPr>
          <w:rFonts w:cs="Arial"/>
          <w:b/>
          <w:bCs/>
          <w:sz w:val="28"/>
          <w:szCs w:val="28"/>
        </w:rPr>
        <w:t>Рудничная аэрогазодинамика. Горная теплофизика.</w:t>
      </w:r>
    </w:p>
    <w:p w:rsidR="0018233A" w:rsidRPr="006D4F9D" w:rsidRDefault="0018233A" w:rsidP="004004B8">
      <w:pPr>
        <w:spacing w:after="0" w:line="240" w:lineRule="auto"/>
        <w:rPr>
          <w:rFonts w:cs="Arial"/>
          <w:b/>
        </w:rPr>
      </w:pPr>
    </w:p>
    <w:p w:rsidR="0018233A" w:rsidRPr="006D4F9D" w:rsidRDefault="0018233A" w:rsidP="004004B8">
      <w:pPr>
        <w:spacing w:after="0" w:line="240" w:lineRule="auto"/>
        <w:jc w:val="both"/>
        <w:rPr>
          <w:b/>
          <w:bCs/>
          <w:i/>
          <w:iCs/>
        </w:rPr>
      </w:pPr>
      <w:r w:rsidRPr="006D4F9D">
        <w:rPr>
          <w:b/>
        </w:rPr>
        <w:t>Семинар №4.</w:t>
      </w:r>
      <w:r w:rsidRPr="006D4F9D">
        <w:t xml:space="preserve"> </w:t>
      </w:r>
      <w:r w:rsidRPr="006D4F9D">
        <w:rPr>
          <w:b/>
          <w:i/>
        </w:rPr>
        <w:t>Современные проблемы физических процессов горного производства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Руководители: профессор Г.Г.Каркашадзе,</w:t>
      </w:r>
    </w:p>
    <w:p w:rsidR="0018233A" w:rsidRPr="006D4F9D" w:rsidRDefault="0018233A" w:rsidP="004004B8">
      <w:pPr>
        <w:spacing w:after="0" w:line="240" w:lineRule="auto"/>
        <w:ind w:firstLine="1418"/>
      </w:pPr>
      <w:r w:rsidRPr="006D4F9D">
        <w:t>профессор С.Д.Викторов,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доцент И.М.Шведов  (т. 8(499)230-2570).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rPr>
          <w:rFonts w:cs="Arial"/>
          <w:b/>
          <w:bCs/>
        </w:rPr>
      </w:pPr>
      <w:r w:rsidRPr="006D4F9D">
        <w:rPr>
          <w:b/>
          <w:bCs/>
        </w:rPr>
        <w:t xml:space="preserve">Семинар №5. </w:t>
      </w:r>
      <w:r w:rsidRPr="006D4F9D">
        <w:rPr>
          <w:b/>
          <w:bCs/>
          <w:i/>
        </w:rPr>
        <w:t>Взрывные процессы и технологии</w:t>
      </w:r>
      <w:r w:rsidRPr="006D4F9D">
        <w:rPr>
          <w:rFonts w:cs="Arial"/>
          <w:b/>
          <w:bCs/>
        </w:rPr>
        <w:t xml:space="preserve"> </w:t>
      </w:r>
    </w:p>
    <w:p w:rsidR="0018233A" w:rsidRPr="006D4F9D" w:rsidRDefault="0018233A" w:rsidP="004004B8">
      <w:pPr>
        <w:pStyle w:val="Heading2"/>
        <w:spacing w:before="0" w:after="0" w:line="240" w:lineRule="auto"/>
        <w:rPr>
          <w:rFonts w:ascii="Calibri" w:hAnsi="Calibri"/>
          <w:b w:val="0"/>
          <w:i w:val="0"/>
          <w:sz w:val="22"/>
          <w:szCs w:val="22"/>
        </w:rPr>
      </w:pPr>
      <w:r w:rsidRPr="006D4F9D">
        <w:rPr>
          <w:rFonts w:ascii="Calibri" w:hAnsi="Calibri"/>
          <w:b w:val="0"/>
          <w:i w:val="0"/>
          <w:sz w:val="22"/>
          <w:szCs w:val="22"/>
        </w:rPr>
        <w:t>Руководители: профессор В.А. Белин,</w:t>
      </w:r>
    </w:p>
    <w:p w:rsidR="0018233A" w:rsidRPr="006D4F9D" w:rsidRDefault="0018233A" w:rsidP="004004B8">
      <w:pPr>
        <w:spacing w:after="0" w:line="240" w:lineRule="auto"/>
        <w:ind w:firstLine="1418"/>
        <w:jc w:val="both"/>
      </w:pPr>
      <w:r w:rsidRPr="006D4F9D">
        <w:rPr>
          <w:iCs/>
        </w:rPr>
        <w:t xml:space="preserve">д-р техн. наук </w:t>
      </w:r>
      <w:r w:rsidRPr="006D4F9D">
        <w:t xml:space="preserve">Н.Н. Казаков, </w:t>
      </w:r>
    </w:p>
    <w:p w:rsidR="0018233A" w:rsidRPr="006D4F9D" w:rsidRDefault="0018233A" w:rsidP="004004B8">
      <w:pPr>
        <w:spacing w:after="0" w:line="240" w:lineRule="auto"/>
      </w:pPr>
      <w:r w:rsidRPr="006D4F9D">
        <w:rPr>
          <w:iCs/>
        </w:rPr>
        <w:t xml:space="preserve">ученый секретарь </w:t>
      </w:r>
      <w:r w:rsidRPr="006D4F9D">
        <w:t xml:space="preserve">– </w:t>
      </w:r>
      <w:r w:rsidRPr="006D4F9D">
        <w:rPr>
          <w:iCs/>
        </w:rPr>
        <w:t>д-р</w:t>
      </w:r>
      <w:r w:rsidRPr="006D4F9D">
        <w:t xml:space="preserve"> техн. наук</w:t>
      </w:r>
      <w:r w:rsidRPr="006D4F9D">
        <w:rPr>
          <w:b/>
        </w:rPr>
        <w:t xml:space="preserve"> </w:t>
      </w:r>
      <w:r w:rsidRPr="006D4F9D">
        <w:t>Б.В. Эквист (т. 8(499)230-2543).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ind w:left="1276" w:hanging="1276"/>
        <w:rPr>
          <w:b/>
          <w:i/>
        </w:rPr>
      </w:pPr>
      <w:r w:rsidRPr="006D4F9D">
        <w:rPr>
          <w:b/>
        </w:rPr>
        <w:t>Семинар №6</w:t>
      </w:r>
      <w:r w:rsidRPr="006D4F9D">
        <w:rPr>
          <w:b/>
          <w:i/>
        </w:rPr>
        <w:t>. Аэрология</w:t>
      </w:r>
      <w:r>
        <w:rPr>
          <w:b/>
          <w:i/>
        </w:rPr>
        <w:t xml:space="preserve"> и</w:t>
      </w:r>
      <w:r w:rsidRPr="006D4F9D">
        <w:rPr>
          <w:b/>
          <w:i/>
        </w:rPr>
        <w:t xml:space="preserve"> метан</w:t>
      </w:r>
      <w:r>
        <w:rPr>
          <w:b/>
          <w:i/>
        </w:rPr>
        <w:t>о</w:t>
      </w:r>
      <w:r w:rsidRPr="006D4F9D">
        <w:rPr>
          <w:b/>
          <w:i/>
        </w:rPr>
        <w:t xml:space="preserve">безопасность 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Руководители: профессор Н.О.Каледина,</w:t>
      </w:r>
    </w:p>
    <w:p w:rsidR="0018233A" w:rsidRPr="006D4F9D" w:rsidRDefault="0018233A" w:rsidP="004004B8">
      <w:pPr>
        <w:spacing w:after="0" w:line="240" w:lineRule="auto"/>
        <w:ind w:left="708" w:firstLine="710"/>
      </w:pPr>
      <w:r w:rsidRPr="006D4F9D">
        <w:rPr>
          <w:iCs/>
        </w:rPr>
        <w:t>д-р</w:t>
      </w:r>
      <w:r w:rsidRPr="006D4F9D">
        <w:t xml:space="preserve"> техн. наук В.А.Бобин,</w:t>
      </w:r>
    </w:p>
    <w:p w:rsidR="0018233A" w:rsidRPr="006D4F9D" w:rsidRDefault="0018233A" w:rsidP="004004B8">
      <w:pPr>
        <w:spacing w:after="0" w:line="240" w:lineRule="auto"/>
      </w:pPr>
      <w:r w:rsidRPr="006D4F9D">
        <w:t xml:space="preserve">ученый секретарь – </w:t>
      </w:r>
      <w:r w:rsidRPr="006D4F9D">
        <w:rPr>
          <w:iCs/>
        </w:rPr>
        <w:t>доцент</w:t>
      </w:r>
      <w:r w:rsidRPr="006D4F9D">
        <w:t xml:space="preserve"> М.В.Павленко (т. 8(499)230-2584), т. 8(499)230-2730.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pStyle w:val="Heading4"/>
        <w:jc w:val="left"/>
        <w:rPr>
          <w:rFonts w:ascii="Calibri" w:hAnsi="Calibri" w:cs="Arial"/>
          <w:sz w:val="28"/>
          <w:szCs w:val="28"/>
        </w:rPr>
      </w:pPr>
      <w:r w:rsidRPr="006D4F9D">
        <w:rPr>
          <w:rFonts w:ascii="Calibri" w:hAnsi="Calibri" w:cs="Arial"/>
          <w:sz w:val="28"/>
          <w:szCs w:val="28"/>
        </w:rPr>
        <w:t>Экономика и менеджмент горного производства. Геоэкология.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rPr>
          <w:b/>
          <w:i/>
        </w:rPr>
      </w:pPr>
      <w:r w:rsidRPr="006D4F9D">
        <w:rPr>
          <w:b/>
        </w:rPr>
        <w:t xml:space="preserve">Семинар №7.  </w:t>
      </w:r>
      <w:r w:rsidRPr="006D4F9D">
        <w:rPr>
          <w:b/>
          <w:i/>
        </w:rPr>
        <w:t>Горная экология</w:t>
      </w:r>
    </w:p>
    <w:p w:rsidR="0018233A" w:rsidRPr="006D4F9D" w:rsidRDefault="0018233A" w:rsidP="004004B8">
      <w:pPr>
        <w:spacing w:after="0" w:line="240" w:lineRule="auto"/>
      </w:pPr>
      <w:r w:rsidRPr="006D4F9D">
        <w:rPr>
          <w:iCs/>
        </w:rPr>
        <w:t xml:space="preserve">Руководитель: </w:t>
      </w:r>
      <w:r w:rsidRPr="006D4F9D">
        <w:t>профессор И.И.Шадрунова,</w:t>
      </w:r>
    </w:p>
    <w:p w:rsidR="0018233A" w:rsidRPr="006D4F9D" w:rsidRDefault="0018233A" w:rsidP="004004B8">
      <w:pPr>
        <w:spacing w:after="0" w:line="240" w:lineRule="auto"/>
        <w:rPr>
          <w:sz w:val="24"/>
          <w:szCs w:val="24"/>
        </w:rPr>
      </w:pPr>
      <w:r w:rsidRPr="006D4F9D">
        <w:t>ученый секретарь – доцент Т.В. Чекушина (т. 8(495)360-5417), (т. 8(495)360-9687).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rPr>
          <w:b/>
          <w:i/>
        </w:rPr>
      </w:pPr>
      <w:r w:rsidRPr="006D4F9D">
        <w:rPr>
          <w:b/>
        </w:rPr>
        <w:t xml:space="preserve">Семинар №8. </w:t>
      </w:r>
      <w:r w:rsidRPr="006D4F9D">
        <w:rPr>
          <w:b/>
          <w:i/>
        </w:rPr>
        <w:t>Экономика горного производства и рациональное природопользование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Руководитель: профессор Д.Ю.Савон,</w:t>
      </w:r>
    </w:p>
    <w:p w:rsidR="0018233A" w:rsidRPr="006D4F9D" w:rsidRDefault="0018233A" w:rsidP="004004B8">
      <w:pPr>
        <w:pStyle w:val="HTMLPreformatted"/>
        <w:rPr>
          <w:rFonts w:ascii="Calibri" w:hAnsi="Calibri" w:cs="Times New Roman"/>
          <w:sz w:val="22"/>
          <w:szCs w:val="22"/>
        </w:rPr>
      </w:pPr>
      <w:r w:rsidRPr="006D4F9D">
        <w:rPr>
          <w:rFonts w:ascii="Calibri" w:hAnsi="Calibri" w:cs="Times New Roman"/>
          <w:sz w:val="22"/>
          <w:szCs w:val="22"/>
        </w:rPr>
        <w:t>ученый секретарь – профессор Я.Н.Лозовская (т.</w:t>
      </w:r>
      <w:r w:rsidRPr="006D4F9D">
        <w:rPr>
          <w:rFonts w:ascii="Calibri" w:hAnsi="Calibri" w:cs="Times New Roman"/>
          <w:color w:val="FF0000"/>
          <w:sz w:val="22"/>
          <w:szCs w:val="22"/>
        </w:rPr>
        <w:t xml:space="preserve"> </w:t>
      </w:r>
      <w:r w:rsidRPr="006D4F9D">
        <w:rPr>
          <w:rFonts w:ascii="Calibri" w:hAnsi="Calibri" w:cs="Times New Roman"/>
          <w:sz w:val="22"/>
          <w:szCs w:val="22"/>
        </w:rPr>
        <w:t>8.915-296-50-01).</w:t>
      </w:r>
    </w:p>
    <w:p w:rsidR="0018233A" w:rsidRPr="006D4F9D" w:rsidRDefault="0018233A" w:rsidP="004004B8">
      <w:pPr>
        <w:pStyle w:val="HTMLPreformatted"/>
        <w:rPr>
          <w:rFonts w:ascii="Calibri" w:hAnsi="Calibri" w:cs="Times New Roman"/>
          <w:sz w:val="22"/>
          <w:szCs w:val="22"/>
        </w:rPr>
      </w:pPr>
    </w:p>
    <w:p w:rsidR="0018233A" w:rsidRPr="006D4F9D" w:rsidRDefault="0018233A" w:rsidP="004004B8">
      <w:pPr>
        <w:spacing w:after="0" w:line="240" w:lineRule="auto"/>
        <w:ind w:left="2832" w:hanging="2832"/>
        <w:jc w:val="both"/>
        <w:rPr>
          <w:b/>
          <w:i/>
        </w:rPr>
      </w:pPr>
      <w:r w:rsidRPr="006D4F9D">
        <w:rPr>
          <w:b/>
          <w:bCs/>
        </w:rPr>
        <w:t xml:space="preserve">Семинар №9. </w:t>
      </w:r>
      <w:r w:rsidRPr="006D4F9D">
        <w:rPr>
          <w:b/>
          <w:i/>
        </w:rPr>
        <w:t>Финансы и менеджмент горного производства</w:t>
      </w:r>
    </w:p>
    <w:p w:rsidR="0018233A" w:rsidRPr="006D4F9D" w:rsidRDefault="0018233A" w:rsidP="004004B8">
      <w:pPr>
        <w:spacing w:after="0" w:line="240" w:lineRule="auto"/>
        <w:ind w:left="2700" w:hanging="2700"/>
        <w:jc w:val="both"/>
        <w:rPr>
          <w:iCs/>
        </w:rPr>
      </w:pPr>
      <w:r w:rsidRPr="006D4F9D">
        <w:rPr>
          <w:iCs/>
        </w:rPr>
        <w:t>Руководитель:  профессор М.Х. Пешкова,</w:t>
      </w:r>
    </w:p>
    <w:p w:rsidR="0018233A" w:rsidRPr="006D4F9D" w:rsidRDefault="0018233A" w:rsidP="004004B8">
      <w:pPr>
        <w:spacing w:after="0" w:line="240" w:lineRule="auto"/>
        <w:jc w:val="both"/>
        <w:rPr>
          <w:iCs/>
        </w:rPr>
      </w:pPr>
      <w:r w:rsidRPr="006D4F9D">
        <w:rPr>
          <w:iCs/>
        </w:rPr>
        <w:t xml:space="preserve">ученый секретарь </w:t>
      </w:r>
      <w:r w:rsidRPr="006D4F9D">
        <w:t>–</w:t>
      </w:r>
      <w:r w:rsidRPr="006D4F9D">
        <w:rPr>
          <w:iCs/>
        </w:rPr>
        <w:t xml:space="preserve"> ст. преподаватель Д.С.Кирюшин (т.8(499)230-0722).</w:t>
      </w:r>
    </w:p>
    <w:p w:rsidR="0018233A" w:rsidRPr="006D4F9D" w:rsidRDefault="0018233A" w:rsidP="004004B8">
      <w:pPr>
        <w:spacing w:after="0" w:line="240" w:lineRule="auto"/>
        <w:jc w:val="both"/>
        <w:rPr>
          <w:b/>
          <w:i/>
        </w:rPr>
      </w:pPr>
    </w:p>
    <w:p w:rsidR="0018233A" w:rsidRPr="006D4F9D" w:rsidRDefault="0018233A" w:rsidP="004004B8">
      <w:pPr>
        <w:spacing w:after="0" w:line="240" w:lineRule="auto"/>
      </w:pPr>
      <w:r w:rsidRPr="006D4F9D">
        <w:rPr>
          <w:b/>
        </w:rPr>
        <w:t>Семинар №10.</w:t>
      </w:r>
      <w:r w:rsidRPr="006D4F9D">
        <w:t xml:space="preserve"> </w:t>
      </w:r>
      <w:r w:rsidRPr="006D4F9D">
        <w:rPr>
          <w:b/>
          <w:i/>
        </w:rPr>
        <w:t>Инженерная защита окружающей среды в горном производстве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Руководители: профессор Е.А.Ельчанинов,</w:t>
      </w:r>
    </w:p>
    <w:p w:rsidR="0018233A" w:rsidRPr="006D4F9D" w:rsidRDefault="0018233A" w:rsidP="004004B8">
      <w:pPr>
        <w:spacing w:after="0" w:line="240" w:lineRule="auto"/>
        <w:ind w:firstLine="1418"/>
      </w:pPr>
      <w:r w:rsidRPr="006D4F9D">
        <w:t xml:space="preserve"> </w:t>
      </w:r>
      <w:r w:rsidRPr="006D4F9D">
        <w:rPr>
          <w:iCs/>
        </w:rPr>
        <w:t xml:space="preserve">д-р </w:t>
      </w:r>
      <w:r w:rsidRPr="006D4F9D">
        <w:t>техн. наук Ю.П.Галченко,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ст. преподаватель Н.П.Удалова (т. 8(499)230-2556).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pStyle w:val="BodyText2"/>
        <w:jc w:val="both"/>
        <w:rPr>
          <w:rFonts w:ascii="Calibri" w:hAnsi="Calibri"/>
          <w:i/>
          <w:iCs/>
          <w:sz w:val="22"/>
          <w:szCs w:val="22"/>
        </w:rPr>
      </w:pPr>
      <w:r w:rsidRPr="006D4F9D">
        <w:rPr>
          <w:rFonts w:ascii="Calibri" w:hAnsi="Calibri"/>
          <w:sz w:val="22"/>
          <w:szCs w:val="22"/>
        </w:rPr>
        <w:t xml:space="preserve">Семинар №11. </w:t>
      </w:r>
      <w:r w:rsidRPr="006D4F9D">
        <w:rPr>
          <w:rFonts w:ascii="Calibri" w:hAnsi="Calibri"/>
          <w:i/>
          <w:iCs/>
          <w:sz w:val="22"/>
          <w:szCs w:val="22"/>
        </w:rPr>
        <w:t>Геодинамическая и экологическая безопасность при освоении недр и земной поверхности</w:t>
      </w:r>
    </w:p>
    <w:p w:rsidR="0018233A" w:rsidRPr="006D4F9D" w:rsidRDefault="0018233A" w:rsidP="004004B8">
      <w:pPr>
        <w:spacing w:after="0" w:line="240" w:lineRule="auto"/>
        <w:rPr>
          <w:bCs/>
        </w:rPr>
      </w:pPr>
      <w:r w:rsidRPr="006D4F9D">
        <w:t>Руководители:</w:t>
      </w:r>
      <w:r w:rsidRPr="006D4F9D">
        <w:tab/>
        <w:t xml:space="preserve"> профессор </w:t>
      </w:r>
      <w:r w:rsidRPr="006D4F9D">
        <w:rPr>
          <w:bCs/>
        </w:rPr>
        <w:t>А.С.Батугин</w:t>
      </w:r>
    </w:p>
    <w:p w:rsidR="0018233A" w:rsidRPr="006D4F9D" w:rsidRDefault="0018233A" w:rsidP="004004B8">
      <w:pPr>
        <w:spacing w:after="0" w:line="240" w:lineRule="auto"/>
        <w:ind w:firstLine="1418"/>
        <w:rPr>
          <w:caps/>
        </w:rPr>
      </w:pPr>
      <w:r w:rsidRPr="006D4F9D">
        <w:rPr>
          <w:iCs/>
        </w:rPr>
        <w:t xml:space="preserve">д-р </w:t>
      </w:r>
      <w:r w:rsidRPr="006D4F9D">
        <w:t>техн. наук В.Н.Одинцев,</w:t>
      </w:r>
    </w:p>
    <w:p w:rsidR="0018233A" w:rsidRPr="006D4F9D" w:rsidRDefault="0018233A" w:rsidP="004004B8">
      <w:pPr>
        <w:pStyle w:val="Heading1"/>
        <w:spacing w:before="0" w:after="0" w:line="240" w:lineRule="auto"/>
        <w:rPr>
          <w:rFonts w:ascii="Calibri" w:hAnsi="Calibri"/>
          <w:b w:val="0"/>
          <w:sz w:val="22"/>
          <w:szCs w:val="22"/>
        </w:rPr>
      </w:pPr>
      <w:r w:rsidRPr="006D4F9D">
        <w:rPr>
          <w:rFonts w:ascii="Calibri" w:hAnsi="Calibri"/>
          <w:b w:val="0"/>
          <w:sz w:val="22"/>
          <w:szCs w:val="22"/>
        </w:rPr>
        <w:t>ученый секретарь – канд. техн. наук Е.В. Хотченков (т.8(499)230-2556).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pStyle w:val="HTMLPreformatted"/>
        <w:jc w:val="both"/>
        <w:rPr>
          <w:rFonts w:ascii="Calibri" w:hAnsi="Calibri" w:cs="Times New Roman"/>
          <w:b/>
          <w:i/>
          <w:sz w:val="22"/>
          <w:szCs w:val="22"/>
        </w:rPr>
      </w:pPr>
      <w:r w:rsidRPr="006D4F9D">
        <w:rPr>
          <w:rFonts w:ascii="Calibri" w:hAnsi="Calibri"/>
          <w:b/>
          <w:bCs/>
          <w:sz w:val="22"/>
          <w:szCs w:val="22"/>
        </w:rPr>
        <w:t xml:space="preserve">Семинар №12. </w:t>
      </w:r>
      <w:r w:rsidRPr="006D4F9D">
        <w:rPr>
          <w:rFonts w:ascii="Calibri" w:hAnsi="Calibri" w:cs="Times New Roman"/>
          <w:b/>
          <w:i/>
          <w:sz w:val="22"/>
          <w:szCs w:val="22"/>
        </w:rPr>
        <w:t>Техническое регулирование в области твердого минерального топлива</w:t>
      </w:r>
    </w:p>
    <w:p w:rsidR="0018233A" w:rsidRPr="006D4F9D" w:rsidRDefault="0018233A" w:rsidP="004004B8">
      <w:pPr>
        <w:spacing w:after="0" w:line="240" w:lineRule="auto"/>
      </w:pPr>
      <w:r w:rsidRPr="006D4F9D">
        <w:t xml:space="preserve">Руководитель: профессор С.А.Эпштейн, 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ведущий инженер И.М.Мейдель (т.8(499)230-2449), 8(916)597-0301).</w:t>
      </w:r>
    </w:p>
    <w:p w:rsidR="0018233A" w:rsidRPr="006D4F9D" w:rsidRDefault="0018233A" w:rsidP="004004B8">
      <w:pPr>
        <w:spacing w:after="0" w:line="240" w:lineRule="auto"/>
        <w:rPr>
          <w:b/>
          <w:bCs/>
        </w:rPr>
      </w:pPr>
    </w:p>
    <w:p w:rsidR="0018233A" w:rsidRPr="006D4F9D" w:rsidRDefault="0018233A" w:rsidP="004004B8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6D4F9D">
        <w:rPr>
          <w:rFonts w:cs="Arial"/>
          <w:b/>
          <w:sz w:val="28"/>
          <w:szCs w:val="28"/>
        </w:rPr>
        <w:t>Геоинформатика</w:t>
      </w:r>
    </w:p>
    <w:p w:rsidR="0018233A" w:rsidRPr="006D4F9D" w:rsidRDefault="0018233A" w:rsidP="004004B8">
      <w:pPr>
        <w:spacing w:after="0" w:line="240" w:lineRule="auto"/>
        <w:jc w:val="center"/>
      </w:pPr>
    </w:p>
    <w:p w:rsidR="0018233A" w:rsidRPr="006D4F9D" w:rsidRDefault="0018233A" w:rsidP="004004B8">
      <w:pPr>
        <w:spacing w:after="0" w:line="240" w:lineRule="auto"/>
        <w:rPr>
          <w:b/>
          <w:i/>
        </w:rPr>
      </w:pPr>
      <w:r w:rsidRPr="006D4F9D">
        <w:rPr>
          <w:b/>
        </w:rPr>
        <w:t>Семинар №13.</w:t>
      </w:r>
      <w:r w:rsidRPr="006D4F9D">
        <w:t xml:space="preserve"> </w:t>
      </w:r>
      <w:r w:rsidRPr="006D4F9D">
        <w:rPr>
          <w:b/>
          <w:i/>
        </w:rPr>
        <w:t>Автоматизация технологических процессов и производств в горной промышленности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Руководители: профессор Л.Д.Певзнер,</w:t>
      </w:r>
    </w:p>
    <w:p w:rsidR="0018233A" w:rsidRPr="006D4F9D" w:rsidRDefault="0018233A" w:rsidP="004004B8">
      <w:pPr>
        <w:spacing w:after="0" w:line="240" w:lineRule="auto"/>
        <w:ind w:firstLine="1418"/>
      </w:pPr>
      <w:r w:rsidRPr="006D4F9D">
        <w:t xml:space="preserve"> д-р техн. наук А.А.Лавриненко,</w:t>
      </w:r>
    </w:p>
    <w:p w:rsidR="0018233A" w:rsidRPr="006D4F9D" w:rsidRDefault="0018233A" w:rsidP="004004B8">
      <w:pPr>
        <w:spacing w:after="0" w:line="240" w:lineRule="auto"/>
        <w:rPr>
          <w:bCs/>
        </w:rPr>
      </w:pPr>
      <w:r w:rsidRPr="006D4F9D">
        <w:t xml:space="preserve">ученый секретарь – доцент В.В. Дмитриева </w:t>
      </w:r>
      <w:r w:rsidRPr="006D4F9D">
        <w:rPr>
          <w:bCs/>
        </w:rPr>
        <w:t>(т. 8(499)230-2633).</w:t>
      </w:r>
    </w:p>
    <w:p w:rsidR="0018233A" w:rsidRPr="006D4F9D" w:rsidRDefault="0018233A" w:rsidP="004004B8">
      <w:pPr>
        <w:spacing w:after="0" w:line="240" w:lineRule="auto"/>
        <w:rPr>
          <w:bCs/>
        </w:rPr>
      </w:pPr>
    </w:p>
    <w:p w:rsidR="0018233A" w:rsidRPr="006D4F9D" w:rsidRDefault="0018233A" w:rsidP="004004B8">
      <w:pPr>
        <w:spacing w:after="0" w:line="240" w:lineRule="auto"/>
        <w:jc w:val="both"/>
      </w:pPr>
      <w:r w:rsidRPr="006D4F9D">
        <w:rPr>
          <w:b/>
        </w:rPr>
        <w:t>Семинар №14.</w:t>
      </w:r>
      <w:r w:rsidRPr="006D4F9D">
        <w:t xml:space="preserve"> </w:t>
      </w:r>
      <w:r w:rsidRPr="006D4F9D">
        <w:rPr>
          <w:b/>
          <w:i/>
        </w:rPr>
        <w:t>Интеллектуальные геоинформационные системы управления горно-технологическими процессами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Руководители: профессор И.О.Темкин,</w:t>
      </w:r>
    </w:p>
    <w:p w:rsidR="0018233A" w:rsidRPr="006D4F9D" w:rsidRDefault="0018233A" w:rsidP="004004B8">
      <w:pPr>
        <w:spacing w:after="0" w:line="240" w:lineRule="auto"/>
        <w:ind w:firstLine="1418"/>
      </w:pPr>
      <w:r w:rsidRPr="006D4F9D">
        <w:t xml:space="preserve"> профессор С.С. Кубрин,  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доцент И.С. Бондаренко (т. 8(499)230-2471).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ind w:left="1560" w:hanging="1560"/>
        <w:jc w:val="both"/>
        <w:rPr>
          <w:b/>
          <w:i/>
        </w:rPr>
      </w:pPr>
      <w:r w:rsidRPr="006D4F9D">
        <w:rPr>
          <w:b/>
        </w:rPr>
        <w:t xml:space="preserve">Семинар №15. </w:t>
      </w:r>
      <w:r w:rsidRPr="006D4F9D">
        <w:rPr>
          <w:b/>
          <w:i/>
        </w:rPr>
        <w:t xml:space="preserve">Система автоматизированного проектирования в горной промышленности 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Руководитель: профессор А.В.Горбатов,</w:t>
      </w:r>
    </w:p>
    <w:p w:rsidR="0018233A" w:rsidRPr="006D4F9D" w:rsidRDefault="0018233A" w:rsidP="004004B8">
      <w:pPr>
        <w:spacing w:after="0" w:line="240" w:lineRule="auto"/>
        <w:ind w:left="708" w:firstLine="710"/>
      </w:pPr>
      <w:r w:rsidRPr="006D4F9D">
        <w:t xml:space="preserve">профессор А.Е.Петров, 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доцент А.О.Аристов (т. 8(499) 230-2404).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jc w:val="both"/>
        <w:rPr>
          <w:b/>
          <w:i/>
        </w:rPr>
      </w:pPr>
      <w:r w:rsidRPr="006D4F9D">
        <w:rPr>
          <w:b/>
        </w:rPr>
        <w:t>Семинар №16.</w:t>
      </w:r>
      <w:r w:rsidRPr="006D4F9D">
        <w:t xml:space="preserve"> </w:t>
      </w:r>
      <w:r w:rsidRPr="006D4F9D">
        <w:rPr>
          <w:b/>
          <w:i/>
        </w:rPr>
        <w:t>Технические средства (приборы и системы) обеспечения безопасности горных работ</w:t>
      </w:r>
    </w:p>
    <w:p w:rsidR="0018233A" w:rsidRPr="006D4F9D" w:rsidRDefault="0018233A" w:rsidP="004004B8">
      <w:pPr>
        <w:spacing w:after="0" w:line="240" w:lineRule="auto"/>
        <w:jc w:val="both"/>
      </w:pPr>
      <w:r w:rsidRPr="006D4F9D">
        <w:t>Руководители: профессор С.З.Шкундин,</w:t>
      </w:r>
    </w:p>
    <w:p w:rsidR="0018233A" w:rsidRPr="006D4F9D" w:rsidRDefault="0018233A" w:rsidP="004004B8">
      <w:pPr>
        <w:spacing w:after="0" w:line="240" w:lineRule="auto"/>
        <w:ind w:firstLine="1560"/>
        <w:jc w:val="both"/>
      </w:pPr>
      <w:r w:rsidRPr="006D4F9D">
        <w:t>профессор В.В.Кудряшов,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доцент В.В.Стучилин (т. 8(499) 230-2531).</w:t>
      </w:r>
    </w:p>
    <w:p w:rsidR="0018233A" w:rsidRPr="006D4F9D" w:rsidRDefault="0018233A" w:rsidP="004004B8">
      <w:pPr>
        <w:pStyle w:val="Heading7"/>
        <w:spacing w:before="0" w:after="0" w:line="240" w:lineRule="auto"/>
        <w:jc w:val="center"/>
        <w:rPr>
          <w:sz w:val="22"/>
          <w:szCs w:val="22"/>
        </w:rPr>
      </w:pPr>
    </w:p>
    <w:p w:rsidR="0018233A" w:rsidRPr="006D4F9D" w:rsidRDefault="0018233A" w:rsidP="004004B8">
      <w:pPr>
        <w:pStyle w:val="Heading3"/>
        <w:spacing w:before="0" w:after="0" w:line="240" w:lineRule="auto"/>
        <w:jc w:val="both"/>
        <w:rPr>
          <w:rFonts w:ascii="Calibri" w:hAnsi="Calibri" w:cs="Arial"/>
          <w:sz w:val="28"/>
          <w:szCs w:val="28"/>
        </w:rPr>
      </w:pPr>
      <w:r w:rsidRPr="006D4F9D">
        <w:rPr>
          <w:rFonts w:ascii="Calibri" w:hAnsi="Calibri" w:cs="Arial"/>
          <w:sz w:val="28"/>
          <w:szCs w:val="28"/>
        </w:rPr>
        <w:t>Геотехнология (подземная, открытая и строительная)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rPr>
          <w:b/>
        </w:rPr>
      </w:pP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</w:pPr>
      <w:r w:rsidRPr="006D4F9D">
        <w:rPr>
          <w:b/>
        </w:rPr>
        <w:t>Семинар №17.</w:t>
      </w:r>
      <w:r w:rsidRPr="006D4F9D">
        <w:t xml:space="preserve"> </w:t>
      </w:r>
      <w:r w:rsidRPr="006D4F9D">
        <w:rPr>
          <w:b/>
          <w:i/>
        </w:rPr>
        <w:t xml:space="preserve">Подземная разработка пластовых месторождений 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</w:pPr>
      <w:r w:rsidRPr="006D4F9D">
        <w:t>Руководители:   профессор В.В.Мельник,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ind w:firstLine="1560"/>
      </w:pPr>
      <w:r w:rsidRPr="006D4F9D">
        <w:t>д -р техн. наук В.С.Забурдяев,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</w:pPr>
      <w:r w:rsidRPr="006D4F9D">
        <w:t>ученый секретарь – профессор В.В.Агафонов (т. 8(499)230-9466).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</w:pPr>
    </w:p>
    <w:p w:rsidR="0018233A" w:rsidRPr="006D4F9D" w:rsidRDefault="0018233A" w:rsidP="004004B8">
      <w:pPr>
        <w:spacing w:after="0" w:line="240" w:lineRule="auto"/>
        <w:jc w:val="both"/>
        <w:rPr>
          <w:b/>
          <w:i/>
        </w:rPr>
      </w:pPr>
      <w:r w:rsidRPr="006D4F9D">
        <w:rPr>
          <w:b/>
        </w:rPr>
        <w:t xml:space="preserve">Семинар №18. </w:t>
      </w:r>
      <w:r w:rsidRPr="006D4F9D">
        <w:rPr>
          <w:b/>
          <w:i/>
        </w:rPr>
        <w:t>Проблемы</w:t>
      </w:r>
      <w:r w:rsidRPr="006D4F9D">
        <w:rPr>
          <w:b/>
        </w:rPr>
        <w:t xml:space="preserve"> </w:t>
      </w:r>
      <w:r w:rsidRPr="006D4F9D">
        <w:rPr>
          <w:b/>
          <w:bCs/>
          <w:i/>
          <w:iCs/>
        </w:rPr>
        <w:t>т</w:t>
      </w:r>
      <w:r w:rsidRPr="006D4F9D">
        <w:rPr>
          <w:b/>
          <w:i/>
        </w:rPr>
        <w:t xml:space="preserve">еории и практики открытых горных работ </w:t>
      </w:r>
    </w:p>
    <w:p w:rsidR="0018233A" w:rsidRPr="006D4F9D" w:rsidRDefault="0018233A" w:rsidP="004004B8">
      <w:pPr>
        <w:spacing w:after="0" w:line="240" w:lineRule="auto"/>
        <w:jc w:val="both"/>
      </w:pPr>
      <w:r w:rsidRPr="006D4F9D">
        <w:t xml:space="preserve">Руководители: академик РАН К.Н.Трубецкой, </w:t>
      </w:r>
    </w:p>
    <w:p w:rsidR="0018233A" w:rsidRPr="006D4F9D" w:rsidRDefault="0018233A" w:rsidP="004004B8">
      <w:pPr>
        <w:spacing w:after="0" w:line="240" w:lineRule="auto"/>
        <w:ind w:firstLine="1418"/>
        <w:jc w:val="both"/>
      </w:pPr>
      <w:r w:rsidRPr="006D4F9D">
        <w:t xml:space="preserve"> профессор Д.В. Пастихин,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</w:pPr>
      <w:r w:rsidRPr="006D4F9D">
        <w:t>ученый секретарь – преподаватель В.А. Казаков (т. 8(499)230-2487).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</w:pPr>
    </w:p>
    <w:p w:rsidR="0018233A" w:rsidRPr="006D4F9D" w:rsidRDefault="0018233A" w:rsidP="004004B8">
      <w:pPr>
        <w:spacing w:after="0" w:line="240" w:lineRule="auto"/>
        <w:jc w:val="both"/>
      </w:pPr>
      <w:r w:rsidRPr="006D4F9D">
        <w:rPr>
          <w:b/>
        </w:rPr>
        <w:t>Семинар №19.</w:t>
      </w:r>
      <w:r w:rsidRPr="006D4F9D">
        <w:t xml:space="preserve"> </w:t>
      </w:r>
      <w:r w:rsidRPr="006D4F9D">
        <w:rPr>
          <w:b/>
          <w:i/>
        </w:rPr>
        <w:t>Проблемы проектирования и технологии подземной и комбинированной разработки рудных и нерудных месторождений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</w:pPr>
      <w:r w:rsidRPr="006D4F9D">
        <w:t>Руководители: член-корреспондент РАН  Д.Р.Каплунов,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ind w:firstLine="1418"/>
      </w:pPr>
      <w:r w:rsidRPr="006D4F9D">
        <w:t xml:space="preserve"> профессор В.А. Атрушкевич,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преподаватель В.И. Мустафин (т. 8(499)230-2470).</w:t>
      </w:r>
    </w:p>
    <w:p w:rsidR="0018233A" w:rsidRPr="006D4F9D" w:rsidRDefault="0018233A" w:rsidP="004004B8">
      <w:pPr>
        <w:spacing w:after="0" w:line="240" w:lineRule="auto"/>
        <w:rPr>
          <w:b/>
          <w:i/>
        </w:rPr>
      </w:pPr>
    </w:p>
    <w:p w:rsidR="0018233A" w:rsidRPr="006D4F9D" w:rsidRDefault="0018233A" w:rsidP="004004B8">
      <w:pPr>
        <w:spacing w:after="0" w:line="240" w:lineRule="auto"/>
        <w:rPr>
          <w:b/>
          <w:i/>
        </w:rPr>
      </w:pPr>
      <w:r w:rsidRPr="006D4F9D">
        <w:rPr>
          <w:b/>
        </w:rPr>
        <w:t xml:space="preserve">Семинар №20. </w:t>
      </w:r>
      <w:r w:rsidRPr="006D4F9D">
        <w:rPr>
          <w:b/>
          <w:i/>
        </w:rPr>
        <w:t>Технологические и эколого-экономические проблемы освоения подземного пространства мегаполисов</w:t>
      </w:r>
    </w:p>
    <w:p w:rsidR="0018233A" w:rsidRPr="006D4F9D" w:rsidRDefault="0018233A" w:rsidP="004004B8">
      <w:pPr>
        <w:spacing w:after="0" w:line="240" w:lineRule="auto"/>
      </w:pPr>
      <w:r w:rsidRPr="006D4F9D">
        <w:t xml:space="preserve"> Руководитель: профессор  Е.Ю.Куликова 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ст. преподаватель А.В.Кузина  (т. 8(499)230-2457)</w:t>
      </w:r>
    </w:p>
    <w:p w:rsidR="0018233A" w:rsidRPr="006D4F9D" w:rsidRDefault="0018233A" w:rsidP="004004B8">
      <w:pPr>
        <w:spacing w:after="0" w:line="240" w:lineRule="auto"/>
        <w:rPr>
          <w:b/>
          <w:i/>
        </w:rPr>
      </w:pPr>
    </w:p>
    <w:p w:rsidR="0018233A" w:rsidRPr="006D4F9D" w:rsidRDefault="0018233A" w:rsidP="004004B8">
      <w:pPr>
        <w:spacing w:after="0" w:line="240" w:lineRule="auto"/>
        <w:jc w:val="both"/>
        <w:rPr>
          <w:b/>
          <w:i/>
        </w:rPr>
      </w:pPr>
      <w:r w:rsidRPr="006D4F9D">
        <w:rPr>
          <w:b/>
        </w:rPr>
        <w:t xml:space="preserve">Семинар №21. </w:t>
      </w:r>
      <w:r w:rsidRPr="006D4F9D">
        <w:rPr>
          <w:b/>
          <w:i/>
        </w:rPr>
        <w:t>Перспективы развития физико-химических способов добычи полезных ископаемых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Руководители: профессор В.Ж.Аренс,</w:t>
      </w:r>
    </w:p>
    <w:p w:rsidR="0018233A" w:rsidRPr="006D4F9D" w:rsidRDefault="0018233A" w:rsidP="004004B8">
      <w:pPr>
        <w:spacing w:after="0" w:line="240" w:lineRule="auto"/>
        <w:ind w:firstLine="1418"/>
      </w:pPr>
      <w:r w:rsidRPr="006D4F9D">
        <w:t xml:space="preserve"> профессор П.М.Соложенкин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д-р техн. наук Г.Х.Хчеян (т. 8(499)237-4716).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center"/>
        <w:rPr>
          <w:rFonts w:cs="Arial"/>
          <w:b/>
        </w:rPr>
      </w:pP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  <w:rPr>
          <w:rFonts w:cs="Arial"/>
          <w:b/>
          <w:sz w:val="28"/>
          <w:szCs w:val="28"/>
        </w:rPr>
      </w:pPr>
      <w:r w:rsidRPr="006D4F9D">
        <w:rPr>
          <w:rFonts w:cs="Arial"/>
          <w:b/>
          <w:sz w:val="28"/>
          <w:szCs w:val="28"/>
        </w:rPr>
        <w:t>Горные машины. Электротехнические системы и комплексы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center"/>
        <w:rPr>
          <w:rFonts w:cs="Arial"/>
          <w:b/>
        </w:rPr>
      </w:pPr>
    </w:p>
    <w:p w:rsidR="0018233A" w:rsidRPr="006D4F9D" w:rsidRDefault="0018233A" w:rsidP="004004B8">
      <w:pPr>
        <w:spacing w:after="0" w:line="240" w:lineRule="auto"/>
        <w:jc w:val="both"/>
      </w:pPr>
      <w:r w:rsidRPr="006D4F9D">
        <w:rPr>
          <w:b/>
        </w:rPr>
        <w:t>Семинар №22.</w:t>
      </w:r>
      <w:r w:rsidRPr="006D4F9D">
        <w:t xml:space="preserve"> </w:t>
      </w:r>
      <w:r w:rsidRPr="006D4F9D">
        <w:rPr>
          <w:b/>
          <w:i/>
        </w:rPr>
        <w:t>Горно-транспортные машины и оборудование для переработки минерального сырья и защиты окружающей среды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Руководитель: профессор В.И.Галкин,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старший преподаватель Е.С.Сазанкова (т. 8(499)230-2497).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jc w:val="both"/>
        <w:rPr>
          <w:i/>
        </w:rPr>
      </w:pPr>
      <w:r w:rsidRPr="006D4F9D">
        <w:rPr>
          <w:b/>
        </w:rPr>
        <w:t>Семинар №23.</w:t>
      </w:r>
      <w:r w:rsidRPr="006D4F9D">
        <w:t xml:space="preserve"> </w:t>
      </w:r>
      <w:r w:rsidRPr="006D4F9D">
        <w:rPr>
          <w:b/>
          <w:i/>
        </w:rPr>
        <w:t>Горные машины и оборудование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Руководитель: профессор Л.И.Кантович,</w:t>
      </w:r>
    </w:p>
    <w:p w:rsidR="0018233A" w:rsidRPr="006D4F9D" w:rsidRDefault="0018233A" w:rsidP="004004B8">
      <w:pPr>
        <w:spacing w:after="0" w:line="240" w:lineRule="auto"/>
      </w:pPr>
      <w:r w:rsidRPr="006D4F9D">
        <w:t xml:space="preserve"> ученый секретарь – доцент Д.А.Кузиев  (т. 8(499)230-2443).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rPr>
          <w:b/>
          <w:i/>
        </w:rPr>
      </w:pPr>
      <w:r w:rsidRPr="006D4F9D">
        <w:rPr>
          <w:b/>
        </w:rPr>
        <w:t xml:space="preserve">Семинар №24. </w:t>
      </w:r>
      <w:r w:rsidRPr="006D4F9D">
        <w:rPr>
          <w:b/>
          <w:i/>
        </w:rPr>
        <w:t>Современные технологии в горном машиностроении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Руководители: профессор Ю.Ф.Набатников,</w:t>
      </w:r>
    </w:p>
    <w:p w:rsidR="0018233A" w:rsidRPr="006D4F9D" w:rsidRDefault="0018233A" w:rsidP="004004B8">
      <w:pPr>
        <w:spacing w:after="0" w:line="240" w:lineRule="auto"/>
        <w:ind w:firstLine="1418"/>
      </w:pPr>
      <w:r w:rsidRPr="006D4F9D">
        <w:t xml:space="preserve"> профессор А.П.Вержанский,</w:t>
      </w:r>
    </w:p>
    <w:p w:rsidR="0018233A" w:rsidRPr="006D4F9D" w:rsidRDefault="0018233A" w:rsidP="004004B8">
      <w:pPr>
        <w:spacing w:after="0" w:line="240" w:lineRule="auto"/>
      </w:pPr>
      <w:r w:rsidRPr="006D4F9D">
        <w:t xml:space="preserve"> ученый секретарь – профессор В.У.Мнацаканян (т. 8(499)230-9440).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jc w:val="both"/>
        <w:rPr>
          <w:i/>
        </w:rPr>
      </w:pPr>
      <w:r w:rsidRPr="006D4F9D">
        <w:rPr>
          <w:b/>
        </w:rPr>
        <w:t xml:space="preserve">Семинар №25. </w:t>
      </w:r>
      <w:r w:rsidRPr="006D4F9D">
        <w:rPr>
          <w:b/>
          <w:i/>
        </w:rPr>
        <w:t>Электрификация и энергосбережение в горной промышленности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Руководители: профессор А.В.Ляхомский,</w:t>
      </w:r>
    </w:p>
    <w:p w:rsidR="0018233A" w:rsidRPr="006D4F9D" w:rsidRDefault="0018233A" w:rsidP="004004B8">
      <w:pPr>
        <w:spacing w:after="0" w:line="240" w:lineRule="auto"/>
        <w:ind w:firstLine="1418"/>
      </w:pPr>
      <w:r w:rsidRPr="006D4F9D">
        <w:t xml:space="preserve"> д-р техн. наук А.Л.Трембицкий,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доцент А.В.Пичуев (т. 8(499)230-2335).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rPr>
          <w:b/>
          <w:i/>
        </w:rPr>
      </w:pPr>
      <w:r w:rsidRPr="006D4F9D">
        <w:rPr>
          <w:b/>
        </w:rPr>
        <w:t>Семинар №26.</w:t>
      </w:r>
      <w:r w:rsidRPr="006D4F9D">
        <w:t xml:space="preserve"> </w:t>
      </w:r>
      <w:r w:rsidRPr="006D4F9D">
        <w:rPr>
          <w:b/>
          <w:i/>
        </w:rPr>
        <w:t>Природный камень. Дизайн. Технологии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Руководитель: профессор Е.П.Мельников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профессор Ю.А.Павлов (т. 8(499)230-2792).</w:t>
      </w:r>
    </w:p>
    <w:p w:rsidR="0018233A" w:rsidRPr="006D4F9D" w:rsidRDefault="0018233A" w:rsidP="004004B8">
      <w:pPr>
        <w:spacing w:after="0" w:line="240" w:lineRule="auto"/>
        <w:jc w:val="center"/>
        <w:rPr>
          <w:rFonts w:cs="Arial"/>
          <w:b/>
        </w:rPr>
      </w:pPr>
    </w:p>
    <w:p w:rsidR="0018233A" w:rsidRPr="006D4F9D" w:rsidRDefault="0018233A" w:rsidP="004004B8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6D4F9D">
        <w:rPr>
          <w:rFonts w:cs="Arial"/>
          <w:b/>
          <w:sz w:val="28"/>
          <w:szCs w:val="28"/>
        </w:rPr>
        <w:t>Обогащение полезных ископаемых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jc w:val="both"/>
        <w:rPr>
          <w:b/>
          <w:i/>
        </w:rPr>
      </w:pPr>
      <w:r w:rsidRPr="006D4F9D">
        <w:rPr>
          <w:b/>
        </w:rPr>
        <w:t>Семинар №27.</w:t>
      </w:r>
      <w:r w:rsidRPr="006D4F9D">
        <w:t xml:space="preserve"> </w:t>
      </w:r>
      <w:r w:rsidRPr="006D4F9D">
        <w:rPr>
          <w:b/>
          <w:i/>
        </w:rPr>
        <w:t xml:space="preserve">Физические и химические методы переработки минерального сырья </w:t>
      </w:r>
    </w:p>
    <w:p w:rsidR="0018233A" w:rsidRPr="006D4F9D" w:rsidRDefault="0018233A" w:rsidP="004004B8">
      <w:pPr>
        <w:spacing w:after="0" w:line="240" w:lineRule="auto"/>
      </w:pPr>
      <w:r w:rsidRPr="006D4F9D">
        <w:t>Руководитель: академик РАН В.А.Чантурия,</w:t>
      </w:r>
    </w:p>
    <w:p w:rsidR="0018233A" w:rsidRPr="006D4F9D" w:rsidRDefault="0018233A" w:rsidP="004004B8">
      <w:pPr>
        <w:spacing w:after="0" w:line="240" w:lineRule="auto"/>
        <w:ind w:firstLine="1418"/>
      </w:pPr>
      <w:r w:rsidRPr="006D4F9D">
        <w:t>профессор  Т.И.Юшина,</w:t>
      </w:r>
    </w:p>
    <w:p w:rsidR="0018233A" w:rsidRPr="006D4F9D" w:rsidRDefault="0018233A" w:rsidP="004004B8">
      <w:pPr>
        <w:spacing w:after="0" w:line="320" w:lineRule="atLeast"/>
      </w:pPr>
      <w:r w:rsidRPr="006D4F9D">
        <w:t>ученый секретарь – ассистент С.Г.Пак (т. 8(499)230-2715).</w:t>
      </w:r>
    </w:p>
    <w:p w:rsidR="0018233A" w:rsidRPr="006D4F9D" w:rsidRDefault="0018233A" w:rsidP="004004B8">
      <w:pPr>
        <w:tabs>
          <w:tab w:val="left" w:pos="7938"/>
        </w:tabs>
        <w:spacing w:after="0" w:line="320" w:lineRule="atLeast"/>
        <w:jc w:val="both"/>
        <w:rPr>
          <w:rFonts w:cs="Arial"/>
          <w:b/>
          <w:bCs/>
          <w:sz w:val="28"/>
          <w:szCs w:val="28"/>
        </w:rPr>
      </w:pPr>
      <w:bookmarkStart w:id="0" w:name="OLE_LINK3"/>
      <w:bookmarkStart w:id="1" w:name="OLE_LINK4"/>
    </w:p>
    <w:p w:rsidR="0018233A" w:rsidRPr="006D4F9D" w:rsidRDefault="0018233A" w:rsidP="004004B8">
      <w:pPr>
        <w:tabs>
          <w:tab w:val="left" w:pos="7938"/>
        </w:tabs>
        <w:spacing w:after="0" w:line="320" w:lineRule="atLeast"/>
        <w:jc w:val="both"/>
        <w:rPr>
          <w:rFonts w:cs="Arial"/>
          <w:b/>
          <w:bCs/>
          <w:sz w:val="28"/>
          <w:szCs w:val="28"/>
        </w:rPr>
      </w:pPr>
    </w:p>
    <w:p w:rsidR="0018233A" w:rsidRPr="006D4F9D" w:rsidRDefault="0018233A" w:rsidP="004004B8">
      <w:pPr>
        <w:tabs>
          <w:tab w:val="left" w:pos="7938"/>
        </w:tabs>
        <w:spacing w:after="0" w:line="320" w:lineRule="atLeast"/>
        <w:jc w:val="both"/>
        <w:rPr>
          <w:rFonts w:cs="Arial"/>
          <w:b/>
          <w:bCs/>
          <w:sz w:val="28"/>
          <w:szCs w:val="28"/>
        </w:rPr>
      </w:pPr>
    </w:p>
    <w:p w:rsidR="0018233A" w:rsidRPr="006D4F9D" w:rsidRDefault="0018233A" w:rsidP="004004B8">
      <w:pPr>
        <w:tabs>
          <w:tab w:val="left" w:pos="7938"/>
        </w:tabs>
        <w:spacing w:after="0" w:line="320" w:lineRule="atLeast"/>
        <w:jc w:val="both"/>
        <w:rPr>
          <w:rFonts w:cs="Arial"/>
          <w:b/>
          <w:bCs/>
          <w:sz w:val="28"/>
          <w:szCs w:val="28"/>
        </w:rPr>
      </w:pPr>
      <w:r w:rsidRPr="006D4F9D">
        <w:rPr>
          <w:rFonts w:cs="Arial"/>
          <w:b/>
          <w:bCs/>
          <w:sz w:val="28"/>
          <w:szCs w:val="28"/>
        </w:rPr>
        <w:t>Гуманитарные науки</w:t>
      </w:r>
    </w:p>
    <w:p w:rsidR="0018233A" w:rsidRPr="006D4F9D" w:rsidRDefault="0018233A" w:rsidP="00AE7D0E">
      <w:pPr>
        <w:spacing w:after="0" w:line="240" w:lineRule="auto"/>
        <w:ind w:right="-545"/>
        <w:rPr>
          <w:b/>
          <w:bCs/>
        </w:rPr>
      </w:pPr>
    </w:p>
    <w:p w:rsidR="0018233A" w:rsidRPr="006D4F9D" w:rsidRDefault="0018233A" w:rsidP="00AE7D0E">
      <w:pPr>
        <w:spacing w:after="0" w:line="240" w:lineRule="auto"/>
        <w:ind w:right="-545"/>
        <w:rPr>
          <w:b/>
          <w:i/>
        </w:rPr>
      </w:pPr>
      <w:r w:rsidRPr="006D4F9D">
        <w:rPr>
          <w:b/>
          <w:bCs/>
        </w:rPr>
        <w:t xml:space="preserve">Семинар №28. </w:t>
      </w:r>
      <w:r w:rsidRPr="006D4F9D">
        <w:rPr>
          <w:b/>
          <w:bCs/>
          <w:i/>
        </w:rPr>
        <w:t xml:space="preserve">История Московского горного института </w:t>
      </w:r>
      <w:r w:rsidRPr="006D4F9D">
        <w:rPr>
          <w:b/>
          <w:i/>
        </w:rPr>
        <w:t>– источник патриотического воспитания студентов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</w:pPr>
      <w:r w:rsidRPr="006D4F9D">
        <w:t>Руководитель: канд. истор. наук В.В. Бокарев,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</w:pPr>
      <w:r w:rsidRPr="006D4F9D">
        <w:t>ученый секретарь – канд. филос. наук Е.А. Рябов (т. 8(499)230-2417).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rPr>
          <w:color w:val="FF0000"/>
        </w:rPr>
      </w:pP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  <w:rPr>
          <w:rFonts w:cs="Arial"/>
          <w:b/>
          <w:sz w:val="28"/>
          <w:szCs w:val="28"/>
        </w:rPr>
      </w:pPr>
      <w:r w:rsidRPr="006D4F9D">
        <w:rPr>
          <w:rFonts w:cs="Arial"/>
          <w:b/>
          <w:sz w:val="28"/>
          <w:szCs w:val="28"/>
        </w:rPr>
        <w:t>КРУГЛЫЕ СТОЛЫ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center"/>
        <w:rPr>
          <w:rFonts w:cs="Arial"/>
          <w:b/>
          <w:color w:val="FF0000"/>
        </w:rPr>
      </w:pPr>
    </w:p>
    <w:p w:rsidR="0018233A" w:rsidRPr="006D4F9D" w:rsidRDefault="0018233A" w:rsidP="00396C03">
      <w:pPr>
        <w:tabs>
          <w:tab w:val="left" w:pos="7938"/>
        </w:tabs>
        <w:spacing w:after="0" w:line="240" w:lineRule="auto"/>
        <w:jc w:val="both"/>
        <w:rPr>
          <w:b/>
          <w:i/>
        </w:rPr>
      </w:pPr>
      <w:r w:rsidRPr="006D4F9D">
        <w:rPr>
          <w:b/>
        </w:rPr>
        <w:t xml:space="preserve">Круглый стол </w:t>
      </w:r>
      <w:r w:rsidRPr="006D4F9D">
        <w:rPr>
          <w:b/>
          <w:i/>
        </w:rPr>
        <w:t>«Экологические проблемы использования техногенного сырья в производстве стекла и керамики»</w:t>
      </w:r>
    </w:p>
    <w:p w:rsidR="0018233A" w:rsidRPr="006D4F9D" w:rsidRDefault="0018233A" w:rsidP="00396C03">
      <w:pPr>
        <w:tabs>
          <w:tab w:val="left" w:pos="7938"/>
        </w:tabs>
        <w:spacing w:after="0" w:line="240" w:lineRule="auto"/>
      </w:pPr>
      <w:r w:rsidRPr="006D4F9D">
        <w:t>Руководитель: профессор Р.Г.Мелконян (</w:t>
      </w:r>
      <w:r>
        <w:t xml:space="preserve">т. </w:t>
      </w:r>
      <w:r w:rsidRPr="006D4F9D">
        <w:t>8(926)230-3376).</w:t>
      </w:r>
    </w:p>
    <w:p w:rsidR="0018233A" w:rsidRPr="006D4F9D" w:rsidRDefault="0018233A" w:rsidP="00396C03">
      <w:pPr>
        <w:tabs>
          <w:tab w:val="left" w:pos="7938"/>
        </w:tabs>
        <w:spacing w:after="0" w:line="240" w:lineRule="auto"/>
        <w:jc w:val="both"/>
      </w:pPr>
      <w:r w:rsidRPr="006D4F9D">
        <w:t xml:space="preserve">ученый секретарь - И.С. Кожина </w:t>
      </w:r>
    </w:p>
    <w:p w:rsidR="0018233A" w:rsidRPr="006D4F9D" w:rsidRDefault="0018233A" w:rsidP="004004B8">
      <w:pPr>
        <w:pStyle w:val="HTMLPreformatted"/>
        <w:jc w:val="both"/>
        <w:rPr>
          <w:rFonts w:ascii="Calibri" w:hAnsi="Calibri" w:cs="Arial"/>
          <w:b/>
          <w:bCs/>
          <w:sz w:val="22"/>
          <w:szCs w:val="22"/>
        </w:rPr>
      </w:pPr>
    </w:p>
    <w:p w:rsidR="0018233A" w:rsidRPr="006D4F9D" w:rsidRDefault="0018233A" w:rsidP="004004B8">
      <w:pPr>
        <w:pStyle w:val="HTMLPreformatted"/>
        <w:jc w:val="both"/>
        <w:rPr>
          <w:rFonts w:ascii="Calibri" w:hAnsi="Calibri"/>
          <w:b/>
          <w:bCs/>
          <w:iCs/>
          <w:sz w:val="22"/>
          <w:szCs w:val="22"/>
        </w:rPr>
      </w:pPr>
      <w:r w:rsidRPr="006D4F9D">
        <w:rPr>
          <w:rFonts w:ascii="Calibri" w:hAnsi="Calibri" w:cs="Arial"/>
          <w:b/>
          <w:bCs/>
          <w:sz w:val="22"/>
          <w:szCs w:val="22"/>
        </w:rPr>
        <w:t xml:space="preserve">Круглый стол журнала «Глюкауф». </w:t>
      </w:r>
      <w:r w:rsidRPr="006D4F9D">
        <w:rPr>
          <w:rFonts w:ascii="Calibri" w:hAnsi="Calibri" w:cs="Arial"/>
          <w:b/>
          <w:bCs/>
          <w:i/>
          <w:sz w:val="22"/>
          <w:szCs w:val="22"/>
        </w:rPr>
        <w:t>«</w:t>
      </w:r>
      <w:r w:rsidRPr="006D4F9D">
        <w:rPr>
          <w:rFonts w:ascii="Calibri" w:hAnsi="Calibri"/>
          <w:b/>
          <w:i/>
          <w:sz w:val="22"/>
          <w:szCs w:val="22"/>
        </w:rPr>
        <w:t xml:space="preserve">Развитие сотрудничества: инновации, риски, эффективность» </w:t>
      </w:r>
      <w:r w:rsidRPr="006D4F9D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6D4F9D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</w:pPr>
      <w:r w:rsidRPr="006D4F9D">
        <w:t>Руководитель: д-р техн. наук В.Е.Зайденварг</w:t>
      </w:r>
    </w:p>
    <w:p w:rsidR="0018233A" w:rsidRPr="006D4F9D" w:rsidRDefault="0018233A" w:rsidP="004004B8">
      <w:pPr>
        <w:spacing w:after="0" w:line="240" w:lineRule="auto"/>
      </w:pPr>
      <w:r w:rsidRPr="006D4F9D">
        <w:t>ученый секретарь – канд. техн. наук В.Ф.Черкасов (</w:t>
      </w:r>
      <w:r>
        <w:t xml:space="preserve">т. </w:t>
      </w:r>
      <w:r w:rsidRPr="006D4F9D">
        <w:t>8(495)691-6834).</w:t>
      </w:r>
    </w:p>
    <w:p w:rsidR="0018233A" w:rsidRPr="006D4F9D" w:rsidRDefault="0018233A" w:rsidP="004004B8">
      <w:pPr>
        <w:spacing w:after="0" w:line="240" w:lineRule="auto"/>
      </w:pPr>
    </w:p>
    <w:p w:rsidR="0018233A" w:rsidRPr="006D4F9D" w:rsidRDefault="0018233A" w:rsidP="004004B8">
      <w:pPr>
        <w:spacing w:after="0" w:line="240" w:lineRule="auto"/>
        <w:rPr>
          <w:b/>
          <w:i/>
        </w:rPr>
      </w:pPr>
      <w:r w:rsidRPr="006D4F9D">
        <w:rPr>
          <w:b/>
        </w:rPr>
        <w:t xml:space="preserve">Круглый стол </w:t>
      </w:r>
      <w:r w:rsidRPr="006D4F9D">
        <w:rPr>
          <w:b/>
          <w:i/>
        </w:rPr>
        <w:t>«Наилучшие доступные технологии в горной промышленности»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</w:pPr>
      <w:r w:rsidRPr="006D4F9D">
        <w:t>Руководитель: д-р техн. наук А.В.Федаш,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</w:pPr>
      <w:r w:rsidRPr="006D4F9D">
        <w:t>ученый секретарь – М.А.Доброхотова (</w:t>
      </w:r>
      <w:r>
        <w:t xml:space="preserve">т. </w:t>
      </w:r>
      <w:r w:rsidRPr="006D4F9D">
        <w:t>8(926)153-0671).</w:t>
      </w: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</w:pPr>
    </w:p>
    <w:p w:rsidR="0018233A" w:rsidRPr="006D4F9D" w:rsidRDefault="0018233A" w:rsidP="004004B8">
      <w:pPr>
        <w:tabs>
          <w:tab w:val="left" w:pos="7938"/>
        </w:tabs>
        <w:spacing w:after="0" w:line="240" w:lineRule="auto"/>
        <w:jc w:val="both"/>
        <w:rPr>
          <w:b/>
          <w:i/>
        </w:rPr>
      </w:pPr>
      <w:r w:rsidRPr="006D4F9D">
        <w:rPr>
          <w:b/>
        </w:rPr>
        <w:t>Круглый стол</w:t>
      </w:r>
      <w:r w:rsidRPr="006D4F9D">
        <w:rPr>
          <w:b/>
          <w:color w:val="FF0000"/>
        </w:rPr>
        <w:t xml:space="preserve"> </w:t>
      </w:r>
      <w:r w:rsidRPr="006D4F9D">
        <w:rPr>
          <w:b/>
          <w:i/>
        </w:rPr>
        <w:t>«Вопросы реализации программы импортозамещения в отрасли горного машиностроения и на предприятиях горнодобывающей промышленности, осуществляющих геологоразведку, добычу и переработку полезного ископаемого».</w:t>
      </w:r>
    </w:p>
    <w:p w:rsidR="0018233A" w:rsidRPr="006D4F9D" w:rsidRDefault="0018233A" w:rsidP="009C0415">
      <w:pPr>
        <w:tabs>
          <w:tab w:val="left" w:pos="7938"/>
        </w:tabs>
        <w:spacing w:after="0" w:line="240" w:lineRule="auto"/>
        <w:jc w:val="both"/>
      </w:pPr>
      <w:r w:rsidRPr="006D4F9D">
        <w:t>Руководитель: д-р техн. наук А.В.Федаш,</w:t>
      </w:r>
    </w:p>
    <w:p w:rsidR="0018233A" w:rsidRPr="009C0415" w:rsidRDefault="0018233A" w:rsidP="004004B8">
      <w:pPr>
        <w:tabs>
          <w:tab w:val="left" w:pos="7938"/>
        </w:tabs>
        <w:spacing w:after="0" w:line="240" w:lineRule="auto"/>
        <w:jc w:val="both"/>
        <w:rPr>
          <w:color w:val="FF0000"/>
        </w:rPr>
      </w:pPr>
      <w:r w:rsidRPr="006D4F9D">
        <w:t>ученый секретарь – м.н.с. Е.В</w:t>
      </w:r>
      <w:r w:rsidRPr="009C0415">
        <w:t>. Веселова</w:t>
      </w:r>
      <w:r>
        <w:t xml:space="preserve"> (т. 8(495)360-4807).</w:t>
      </w:r>
    </w:p>
    <w:p w:rsidR="0018233A" w:rsidRDefault="0018233A" w:rsidP="004004B8">
      <w:pPr>
        <w:tabs>
          <w:tab w:val="left" w:pos="7938"/>
        </w:tabs>
        <w:spacing w:after="0" w:line="240" w:lineRule="auto"/>
        <w:jc w:val="both"/>
        <w:rPr>
          <w:color w:val="FF0000"/>
        </w:rPr>
      </w:pPr>
    </w:p>
    <w:p w:rsidR="0018233A" w:rsidRPr="009C0415" w:rsidRDefault="0018233A" w:rsidP="004004B8">
      <w:pPr>
        <w:tabs>
          <w:tab w:val="left" w:pos="7938"/>
        </w:tabs>
        <w:spacing w:after="0" w:line="240" w:lineRule="auto"/>
        <w:jc w:val="both"/>
        <w:rPr>
          <w:color w:val="FF0000"/>
        </w:rPr>
      </w:pPr>
    </w:p>
    <w:p w:rsidR="0018233A" w:rsidRDefault="0018233A" w:rsidP="004004B8">
      <w:pPr>
        <w:tabs>
          <w:tab w:val="left" w:pos="7938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18233A" w:rsidRDefault="0018233A" w:rsidP="004004B8">
      <w:pPr>
        <w:tabs>
          <w:tab w:val="left" w:pos="7938"/>
        </w:tabs>
        <w:spacing w:after="0" w:line="240" w:lineRule="auto"/>
        <w:jc w:val="both"/>
        <w:rPr>
          <w:b/>
          <w:sz w:val="28"/>
          <w:szCs w:val="28"/>
        </w:rPr>
      </w:pPr>
    </w:p>
    <w:p w:rsidR="0018233A" w:rsidRDefault="0018233A" w:rsidP="004004B8">
      <w:pPr>
        <w:tabs>
          <w:tab w:val="left" w:pos="7938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F3CC9">
        <w:rPr>
          <w:b/>
          <w:color w:val="FF0000"/>
          <w:sz w:val="28"/>
          <w:szCs w:val="28"/>
        </w:rPr>
        <w:t>Заявка</w:t>
      </w:r>
      <w:r w:rsidRPr="006730C1">
        <w:rPr>
          <w:b/>
          <w:sz w:val="28"/>
          <w:szCs w:val="28"/>
        </w:rPr>
        <w:t xml:space="preserve"> </w:t>
      </w:r>
      <w:r w:rsidRPr="006730C1">
        <w:rPr>
          <w:bCs/>
          <w:sz w:val="28"/>
          <w:szCs w:val="28"/>
        </w:rPr>
        <w:t xml:space="preserve">на участие в работе семинаров научного симпозиума должна быть </w:t>
      </w:r>
      <w:r w:rsidRPr="006730C1">
        <w:rPr>
          <w:sz w:val="28"/>
          <w:szCs w:val="28"/>
        </w:rPr>
        <w:t>получена</w:t>
      </w:r>
      <w:r w:rsidRPr="006730C1">
        <w:rPr>
          <w:bCs/>
          <w:sz w:val="28"/>
          <w:szCs w:val="28"/>
        </w:rPr>
        <w:t xml:space="preserve"> Оргкомитетом не позднее </w:t>
      </w:r>
      <w:r>
        <w:rPr>
          <w:b/>
          <w:color w:val="FF0000"/>
          <w:sz w:val="28"/>
          <w:szCs w:val="28"/>
        </w:rPr>
        <w:t>4</w:t>
      </w:r>
      <w:r w:rsidRPr="00CF3CC9">
        <w:rPr>
          <w:b/>
          <w:color w:val="FF0000"/>
          <w:sz w:val="28"/>
          <w:szCs w:val="28"/>
        </w:rPr>
        <w:t xml:space="preserve"> декабря 201</w:t>
      </w:r>
      <w:r>
        <w:rPr>
          <w:b/>
          <w:color w:val="FF0000"/>
          <w:sz w:val="28"/>
          <w:szCs w:val="28"/>
        </w:rPr>
        <w:t>5</w:t>
      </w:r>
      <w:r w:rsidRPr="006730C1">
        <w:rPr>
          <w:b/>
          <w:color w:val="000000"/>
          <w:sz w:val="28"/>
          <w:szCs w:val="28"/>
        </w:rPr>
        <w:t xml:space="preserve"> г.</w:t>
      </w:r>
      <w:r w:rsidRPr="006730C1">
        <w:rPr>
          <w:b/>
          <w:sz w:val="28"/>
          <w:szCs w:val="28"/>
        </w:rPr>
        <w:t xml:space="preserve"> </w:t>
      </w:r>
      <w:r w:rsidRPr="006730C1">
        <w:rPr>
          <w:sz w:val="28"/>
          <w:szCs w:val="28"/>
        </w:rPr>
        <w:t>на</w:t>
      </w:r>
      <w:r w:rsidRPr="006730C1">
        <w:rPr>
          <w:b/>
          <w:sz w:val="28"/>
          <w:szCs w:val="28"/>
        </w:rPr>
        <w:t xml:space="preserve"> </w:t>
      </w:r>
      <w:r w:rsidRPr="00286ED3">
        <w:rPr>
          <w:b/>
          <w:bCs/>
          <w:i/>
          <w:iCs/>
          <w:sz w:val="28"/>
          <w:szCs w:val="28"/>
          <w:lang w:val="de-DE"/>
        </w:rPr>
        <w:t>E</w:t>
      </w:r>
      <w:r w:rsidRPr="00286ED3">
        <w:rPr>
          <w:b/>
          <w:bCs/>
          <w:i/>
          <w:iCs/>
          <w:sz w:val="28"/>
          <w:szCs w:val="28"/>
        </w:rPr>
        <w:t>-</w:t>
      </w:r>
      <w:r w:rsidRPr="00286ED3">
        <w:rPr>
          <w:b/>
          <w:bCs/>
          <w:i/>
          <w:iCs/>
          <w:sz w:val="28"/>
          <w:szCs w:val="28"/>
          <w:lang w:val="de-DE"/>
        </w:rPr>
        <w:t>mail</w:t>
      </w:r>
      <w:r w:rsidRPr="00286ED3">
        <w:rPr>
          <w:b/>
          <w:bCs/>
          <w:i/>
          <w:iCs/>
          <w:sz w:val="28"/>
          <w:szCs w:val="28"/>
        </w:rPr>
        <w:t>:</w:t>
      </w:r>
      <w:r w:rsidRPr="006730C1">
        <w:rPr>
          <w:bCs/>
          <w:iCs/>
          <w:sz w:val="28"/>
          <w:szCs w:val="28"/>
        </w:rPr>
        <w:t xml:space="preserve"> </w:t>
      </w:r>
      <w:hyperlink r:id="rId7" w:history="1">
        <w:r w:rsidRPr="007759B3">
          <w:rPr>
            <w:rStyle w:val="Hyperlink"/>
            <w:b/>
            <w:bCs/>
            <w:i/>
            <w:iCs/>
            <w:sz w:val="28"/>
            <w:szCs w:val="28"/>
            <w:lang w:val="en-US"/>
          </w:rPr>
          <w:t>k</w:t>
        </w:r>
        <w:r w:rsidRPr="007759B3">
          <w:rPr>
            <w:rStyle w:val="Hyperlink"/>
            <w:b/>
            <w:bCs/>
            <w:i/>
            <w:iCs/>
            <w:sz w:val="28"/>
            <w:szCs w:val="28"/>
            <w:lang w:val="de-DE"/>
          </w:rPr>
          <w:t>oroleva</w:t>
        </w:r>
        <w:r w:rsidRPr="007759B3">
          <w:rPr>
            <w:rStyle w:val="Hyperlink"/>
            <w:b/>
            <w:bCs/>
            <w:i/>
            <w:iCs/>
            <w:sz w:val="28"/>
            <w:szCs w:val="28"/>
          </w:rPr>
          <w:t>@</w:t>
        </w:r>
        <w:r w:rsidRPr="007759B3">
          <w:rPr>
            <w:rStyle w:val="Hyperlink"/>
            <w:b/>
            <w:bCs/>
            <w:i/>
            <w:iCs/>
            <w:sz w:val="28"/>
            <w:szCs w:val="28"/>
            <w:lang w:val="de-DE"/>
          </w:rPr>
          <w:t>msmu</w:t>
        </w:r>
        <w:r w:rsidRPr="007759B3">
          <w:rPr>
            <w:rStyle w:val="Hyperlink"/>
            <w:b/>
            <w:bCs/>
            <w:i/>
            <w:iCs/>
            <w:sz w:val="28"/>
            <w:szCs w:val="28"/>
          </w:rPr>
          <w:t>.</w:t>
        </w:r>
        <w:r w:rsidRPr="007759B3">
          <w:rPr>
            <w:rStyle w:val="Hyperlink"/>
            <w:b/>
            <w:bCs/>
            <w:i/>
            <w:iCs/>
            <w:sz w:val="28"/>
            <w:szCs w:val="28"/>
            <w:lang w:val="de-DE"/>
          </w:rPr>
          <w:t>ru</w:t>
        </w:r>
      </w:hyperlink>
      <w:r w:rsidRPr="006730C1">
        <w:rPr>
          <w:b/>
          <w:bCs/>
          <w:i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6730C1">
        <w:rPr>
          <w:b/>
          <w:sz w:val="28"/>
          <w:szCs w:val="28"/>
        </w:rPr>
        <w:t>Заявки, поданные после указанного срока в Программу научного симпозиума включены не будут.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18233A" w:rsidRPr="00286ED3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286ED3">
        <w:rPr>
          <w:sz w:val="28"/>
          <w:szCs w:val="28"/>
        </w:rPr>
        <w:t xml:space="preserve">Принимаются </w:t>
      </w:r>
      <w:r w:rsidRPr="00286ED3">
        <w:rPr>
          <w:b/>
          <w:bCs/>
          <w:sz w:val="28"/>
          <w:szCs w:val="28"/>
        </w:rPr>
        <w:t>заявки</w:t>
      </w:r>
      <w:r w:rsidRPr="00286ED3">
        <w:rPr>
          <w:sz w:val="28"/>
          <w:szCs w:val="28"/>
        </w:rPr>
        <w:t xml:space="preserve"> от организаций </w:t>
      </w:r>
      <w:r w:rsidRPr="00CE1015">
        <w:rPr>
          <w:b/>
          <w:sz w:val="28"/>
          <w:szCs w:val="28"/>
        </w:rPr>
        <w:t>горно-металлургического</w:t>
      </w:r>
      <w:r w:rsidRPr="00286ED3">
        <w:rPr>
          <w:sz w:val="28"/>
          <w:szCs w:val="28"/>
        </w:rPr>
        <w:t xml:space="preserve"> профиля, вузов, НИИ, Российских и зарубежных фирм </w:t>
      </w:r>
      <w:r w:rsidRPr="00286ED3">
        <w:rPr>
          <w:b/>
          <w:bCs/>
          <w:sz w:val="28"/>
          <w:szCs w:val="28"/>
        </w:rPr>
        <w:t>на проведение презентаций</w:t>
      </w:r>
      <w:r w:rsidRPr="00286ED3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</w:t>
      </w:r>
      <w:r w:rsidRPr="00286ED3">
        <w:rPr>
          <w:sz w:val="28"/>
          <w:szCs w:val="28"/>
        </w:rPr>
        <w:t xml:space="preserve"> «Недели горняка - 201</w:t>
      </w:r>
      <w:r>
        <w:rPr>
          <w:sz w:val="28"/>
          <w:szCs w:val="28"/>
        </w:rPr>
        <w:t>6</w:t>
      </w:r>
      <w:r w:rsidRPr="00286ED3">
        <w:rPr>
          <w:sz w:val="28"/>
          <w:szCs w:val="28"/>
        </w:rPr>
        <w:t xml:space="preserve">». </w:t>
      </w:r>
    </w:p>
    <w:p w:rsidR="0018233A" w:rsidRDefault="0018233A" w:rsidP="008B38F2">
      <w:pPr>
        <w:spacing w:after="0" w:line="360" w:lineRule="auto"/>
        <w:jc w:val="center"/>
        <w:rPr>
          <w:b/>
        </w:rPr>
      </w:pPr>
      <w:r>
        <w:rPr>
          <w:sz w:val="28"/>
          <w:szCs w:val="28"/>
        </w:rPr>
        <w:br w:type="page"/>
      </w:r>
      <w:r w:rsidRPr="007A5711">
        <w:rPr>
          <w:b/>
        </w:rPr>
        <w:t>РЕГИСТРАЦИОННАЯ ФОРМА</w:t>
      </w:r>
      <w:r>
        <w:rPr>
          <w:b/>
        </w:rPr>
        <w:t xml:space="preserve"> УЧАСТНИКА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18233A">
        <w:tc>
          <w:tcPr>
            <w:tcW w:w="2660" w:type="dxa"/>
          </w:tcPr>
          <w:p w:rsidR="0018233A" w:rsidRDefault="0018233A" w:rsidP="00222333">
            <w:pPr>
              <w:spacing w:after="0" w:line="240" w:lineRule="auto"/>
            </w:pPr>
            <w:r w:rsidRPr="002A5D93">
              <w:t>Ф.И.О. (полностью)</w:t>
            </w:r>
          </w:p>
          <w:p w:rsidR="0018233A" w:rsidRPr="002A5D93" w:rsidRDefault="0018233A" w:rsidP="00222333">
            <w:pPr>
              <w:spacing w:after="0" w:line="240" w:lineRule="auto"/>
            </w:pPr>
            <w:r>
              <w:t>русский/английский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  <w:jc w:val="center"/>
            </w:pPr>
          </w:p>
        </w:tc>
      </w:tr>
      <w:tr w:rsidR="0018233A" w:rsidRPr="007A5711">
        <w:tc>
          <w:tcPr>
            <w:tcW w:w="2660" w:type="dxa"/>
          </w:tcPr>
          <w:p w:rsidR="0018233A" w:rsidRDefault="0018233A" w:rsidP="00222333">
            <w:pPr>
              <w:spacing w:after="0" w:line="240" w:lineRule="auto"/>
            </w:pPr>
            <w:r w:rsidRPr="002A5D93">
              <w:t xml:space="preserve">Название организации </w:t>
            </w:r>
            <w:r w:rsidRPr="002A5D93">
              <w:br/>
              <w:t>(полное и сокращенное)</w:t>
            </w:r>
          </w:p>
          <w:p w:rsidR="0018233A" w:rsidRPr="002A5D93" w:rsidRDefault="0018233A" w:rsidP="00222333">
            <w:pPr>
              <w:spacing w:after="0" w:line="240" w:lineRule="auto"/>
            </w:pPr>
            <w:r>
              <w:t>русский/английский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 w:rsidRPr="007A5711">
        <w:tc>
          <w:tcPr>
            <w:tcW w:w="2660" w:type="dxa"/>
          </w:tcPr>
          <w:p w:rsidR="0018233A" w:rsidRDefault="0018233A" w:rsidP="00222333">
            <w:pPr>
              <w:spacing w:after="0" w:line="240" w:lineRule="auto"/>
            </w:pPr>
            <w:r w:rsidRPr="002A5D93">
              <w:t>Должность, ученая степень, ученое звание</w:t>
            </w:r>
          </w:p>
          <w:p w:rsidR="0018233A" w:rsidRPr="002A5D93" w:rsidRDefault="0018233A" w:rsidP="00222333">
            <w:pPr>
              <w:spacing w:after="0" w:line="240" w:lineRule="auto"/>
            </w:pPr>
            <w:r>
              <w:t>русский/английский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>
        <w:tc>
          <w:tcPr>
            <w:tcW w:w="2660" w:type="dxa"/>
          </w:tcPr>
          <w:p w:rsidR="0018233A" w:rsidRPr="002A5D93" w:rsidRDefault="0018233A" w:rsidP="00222333">
            <w:pPr>
              <w:spacing w:after="0" w:line="240" w:lineRule="auto"/>
            </w:pPr>
            <w:r w:rsidRPr="002A5D93">
              <w:t>Телефон (с кодом города)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>
        <w:tc>
          <w:tcPr>
            <w:tcW w:w="2660" w:type="dxa"/>
          </w:tcPr>
          <w:p w:rsidR="0018233A" w:rsidRPr="002A5D93" w:rsidRDefault="0018233A" w:rsidP="00222333">
            <w:pPr>
              <w:spacing w:after="0" w:line="240" w:lineRule="auto"/>
            </w:pPr>
            <w:r w:rsidRPr="002A5D93">
              <w:t>Факс (с кодом города)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>
        <w:tc>
          <w:tcPr>
            <w:tcW w:w="2660" w:type="dxa"/>
          </w:tcPr>
          <w:p w:rsidR="0018233A" w:rsidRPr="002A5D93" w:rsidRDefault="0018233A" w:rsidP="00222333">
            <w:pPr>
              <w:spacing w:after="0" w:line="240" w:lineRule="auto"/>
            </w:pPr>
            <w:r w:rsidRPr="002A5D93">
              <w:t>Мобильный телефон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>
        <w:tc>
          <w:tcPr>
            <w:tcW w:w="2660" w:type="dxa"/>
          </w:tcPr>
          <w:p w:rsidR="0018233A" w:rsidRPr="002A5D93" w:rsidRDefault="0018233A" w:rsidP="00222333">
            <w:pPr>
              <w:spacing w:after="0" w:line="240" w:lineRule="auto"/>
            </w:pPr>
            <w:r w:rsidRPr="00557240">
              <w:rPr>
                <w:lang w:val="en-US"/>
              </w:rPr>
              <w:t>E</w:t>
            </w:r>
            <w:r w:rsidRPr="002A5D93">
              <w:t>-</w:t>
            </w:r>
            <w:r w:rsidRPr="00557240">
              <w:rPr>
                <w:lang w:val="en-US"/>
              </w:rPr>
              <w:t>mail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>
        <w:tc>
          <w:tcPr>
            <w:tcW w:w="2660" w:type="dxa"/>
          </w:tcPr>
          <w:p w:rsidR="0018233A" w:rsidRDefault="0018233A" w:rsidP="00222333">
            <w:pPr>
              <w:spacing w:after="0" w:line="240" w:lineRule="auto"/>
            </w:pPr>
            <w:r w:rsidRPr="002A5D93">
              <w:t>Страна</w:t>
            </w:r>
          </w:p>
          <w:p w:rsidR="0018233A" w:rsidRPr="002A5D93" w:rsidRDefault="0018233A" w:rsidP="00222333">
            <w:pPr>
              <w:spacing w:after="0" w:line="240" w:lineRule="auto"/>
            </w:pPr>
            <w:r>
              <w:t>русский/английский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>
        <w:tc>
          <w:tcPr>
            <w:tcW w:w="2660" w:type="dxa"/>
          </w:tcPr>
          <w:p w:rsidR="0018233A" w:rsidRPr="002A5D93" w:rsidRDefault="0018233A" w:rsidP="00222333">
            <w:pPr>
              <w:spacing w:after="0" w:line="240" w:lineRule="auto"/>
            </w:pPr>
            <w:r w:rsidRPr="002A5D93">
              <w:t>Индекс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>
        <w:tc>
          <w:tcPr>
            <w:tcW w:w="2660" w:type="dxa"/>
          </w:tcPr>
          <w:p w:rsidR="0018233A" w:rsidRDefault="0018233A" w:rsidP="00222333">
            <w:pPr>
              <w:spacing w:after="0" w:line="240" w:lineRule="auto"/>
            </w:pPr>
            <w:r w:rsidRPr="002A5D93">
              <w:t>Город</w:t>
            </w:r>
          </w:p>
          <w:p w:rsidR="0018233A" w:rsidRPr="002A5D93" w:rsidRDefault="0018233A" w:rsidP="00222333">
            <w:pPr>
              <w:spacing w:after="0" w:line="240" w:lineRule="auto"/>
            </w:pPr>
            <w:r>
              <w:t>русский/английский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>
        <w:tc>
          <w:tcPr>
            <w:tcW w:w="2660" w:type="dxa"/>
          </w:tcPr>
          <w:p w:rsidR="0018233A" w:rsidRDefault="0018233A" w:rsidP="00222333">
            <w:pPr>
              <w:spacing w:after="0" w:line="240" w:lineRule="auto"/>
            </w:pPr>
            <w:r w:rsidRPr="002A5D93">
              <w:t>Почтовый адрес</w:t>
            </w:r>
          </w:p>
          <w:p w:rsidR="0018233A" w:rsidRPr="002A5D93" w:rsidRDefault="0018233A" w:rsidP="00222333">
            <w:pPr>
              <w:spacing w:after="0" w:line="240" w:lineRule="auto"/>
            </w:pPr>
            <w:r>
              <w:t>русский/английский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</w:pPr>
          </w:p>
        </w:tc>
      </w:tr>
      <w:tr w:rsidR="0018233A">
        <w:tc>
          <w:tcPr>
            <w:tcW w:w="2660" w:type="dxa"/>
          </w:tcPr>
          <w:p w:rsidR="0018233A" w:rsidRPr="002A5D93" w:rsidRDefault="0018233A" w:rsidP="00222333">
            <w:pPr>
              <w:spacing w:after="0" w:line="240" w:lineRule="auto"/>
            </w:pPr>
            <w:r w:rsidRPr="00557240">
              <w:rPr>
                <w:bCs/>
              </w:rPr>
              <w:t>Название семинара</w:t>
            </w:r>
          </w:p>
        </w:tc>
        <w:tc>
          <w:tcPr>
            <w:tcW w:w="6911" w:type="dxa"/>
          </w:tcPr>
          <w:p w:rsidR="0018233A" w:rsidRPr="00557240" w:rsidRDefault="0018233A" w:rsidP="00222333">
            <w:pPr>
              <w:spacing w:after="0" w:line="240" w:lineRule="auto"/>
              <w:jc w:val="center"/>
              <w:rPr>
                <w:bCs/>
                <w:i/>
              </w:rPr>
            </w:pPr>
            <w:r w:rsidRPr="00557240">
              <w:rPr>
                <w:bCs/>
                <w:i/>
              </w:rPr>
              <w:t xml:space="preserve"> </w:t>
            </w:r>
          </w:p>
        </w:tc>
      </w:tr>
      <w:tr w:rsidR="0018233A">
        <w:tc>
          <w:tcPr>
            <w:tcW w:w="2660" w:type="dxa"/>
          </w:tcPr>
          <w:p w:rsidR="0018233A" w:rsidRDefault="0018233A" w:rsidP="00222333">
            <w:pPr>
              <w:spacing w:after="0" w:line="240" w:lineRule="auto"/>
              <w:rPr>
                <w:bCs/>
                <w:vertAlign w:val="superscript"/>
              </w:rPr>
            </w:pPr>
            <w:r w:rsidRPr="00557240">
              <w:rPr>
                <w:bCs/>
              </w:rPr>
              <w:t>Название доклада</w:t>
            </w:r>
            <w:r w:rsidRPr="00557240">
              <w:rPr>
                <w:bCs/>
                <w:vertAlign w:val="superscript"/>
              </w:rPr>
              <w:t>1</w:t>
            </w:r>
          </w:p>
          <w:p w:rsidR="0018233A" w:rsidRPr="002A5D93" w:rsidRDefault="0018233A" w:rsidP="00222333">
            <w:pPr>
              <w:spacing w:after="0" w:line="240" w:lineRule="auto"/>
            </w:pPr>
            <w:r>
              <w:t>русский/английский</w:t>
            </w:r>
          </w:p>
        </w:tc>
        <w:tc>
          <w:tcPr>
            <w:tcW w:w="6911" w:type="dxa"/>
          </w:tcPr>
          <w:p w:rsidR="0018233A" w:rsidRPr="002A5D93" w:rsidRDefault="0018233A" w:rsidP="00222333">
            <w:pPr>
              <w:spacing w:after="0" w:line="240" w:lineRule="auto"/>
              <w:jc w:val="center"/>
            </w:pPr>
            <w:r w:rsidRPr="00557240">
              <w:rPr>
                <w:bCs/>
                <w:i/>
              </w:rPr>
              <w:t>название/без доклада</w:t>
            </w:r>
          </w:p>
        </w:tc>
      </w:tr>
      <w:tr w:rsidR="0018233A">
        <w:tc>
          <w:tcPr>
            <w:tcW w:w="2660" w:type="dxa"/>
          </w:tcPr>
          <w:p w:rsidR="0018233A" w:rsidRPr="00557240" w:rsidRDefault="0018233A" w:rsidP="0022233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Участие со стендом на выставке</w:t>
            </w:r>
          </w:p>
        </w:tc>
        <w:tc>
          <w:tcPr>
            <w:tcW w:w="6911" w:type="dxa"/>
          </w:tcPr>
          <w:p w:rsidR="0018233A" w:rsidRPr="00557240" w:rsidRDefault="0018233A" w:rsidP="00222333">
            <w:pPr>
              <w:spacing w:after="0" w:line="240" w:lineRule="auto"/>
              <w:jc w:val="center"/>
              <w:rPr>
                <w:bCs/>
                <w:i/>
              </w:rPr>
            </w:pPr>
            <w:r w:rsidRPr="004E6BAF">
              <w:rPr>
                <w:bCs/>
                <w:i/>
              </w:rPr>
              <w:t>да/нет</w:t>
            </w:r>
            <w:r>
              <w:rPr>
                <w:bCs/>
                <w:i/>
              </w:rPr>
              <w:t>, необходимая площадь*</w:t>
            </w:r>
          </w:p>
        </w:tc>
      </w:tr>
      <w:tr w:rsidR="0018233A">
        <w:tc>
          <w:tcPr>
            <w:tcW w:w="2660" w:type="dxa"/>
          </w:tcPr>
          <w:p w:rsidR="0018233A" w:rsidRPr="00557240" w:rsidRDefault="0018233A" w:rsidP="00222333">
            <w:pPr>
              <w:spacing w:after="0" w:line="240" w:lineRule="auto"/>
              <w:rPr>
                <w:bCs/>
              </w:rPr>
            </w:pPr>
            <w:r w:rsidRPr="00557240">
              <w:rPr>
                <w:bCs/>
              </w:rPr>
              <w:t>Форма участия</w:t>
            </w:r>
          </w:p>
        </w:tc>
        <w:tc>
          <w:tcPr>
            <w:tcW w:w="6911" w:type="dxa"/>
          </w:tcPr>
          <w:p w:rsidR="0018233A" w:rsidRPr="00557240" w:rsidRDefault="0018233A" w:rsidP="00222333">
            <w:pPr>
              <w:spacing w:after="0" w:line="240" w:lineRule="auto"/>
              <w:jc w:val="center"/>
              <w:rPr>
                <w:i/>
              </w:rPr>
            </w:pPr>
            <w:r w:rsidRPr="00557240">
              <w:rPr>
                <w:bCs/>
                <w:i/>
              </w:rPr>
              <w:t>очно/заочно</w:t>
            </w:r>
          </w:p>
        </w:tc>
      </w:tr>
      <w:tr w:rsidR="0018233A">
        <w:tc>
          <w:tcPr>
            <w:tcW w:w="2660" w:type="dxa"/>
          </w:tcPr>
          <w:p w:rsidR="0018233A" w:rsidRPr="00557240" w:rsidRDefault="0018233A" w:rsidP="0022233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Публикация статьи в:</w:t>
            </w:r>
          </w:p>
        </w:tc>
        <w:tc>
          <w:tcPr>
            <w:tcW w:w="6911" w:type="dxa"/>
          </w:tcPr>
          <w:p w:rsidR="0018233A" w:rsidRPr="00557240" w:rsidRDefault="0018233A" w:rsidP="00825881">
            <w:pPr>
              <w:spacing w:after="0"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ГИАБ/электронный журнал/другое</w:t>
            </w:r>
          </w:p>
        </w:tc>
      </w:tr>
      <w:tr w:rsidR="0018233A">
        <w:tc>
          <w:tcPr>
            <w:tcW w:w="2660" w:type="dxa"/>
          </w:tcPr>
          <w:p w:rsidR="0018233A" w:rsidRPr="004E6BAF" w:rsidRDefault="0018233A" w:rsidP="00222333">
            <w:pPr>
              <w:spacing w:after="0" w:line="240" w:lineRule="auto"/>
              <w:rPr>
                <w:bCs/>
              </w:rPr>
            </w:pPr>
            <w:r w:rsidRPr="004E6BAF">
              <w:rPr>
                <w:bCs/>
              </w:rPr>
              <w:t>Бронирование гостиницы</w:t>
            </w:r>
          </w:p>
        </w:tc>
        <w:tc>
          <w:tcPr>
            <w:tcW w:w="6911" w:type="dxa"/>
          </w:tcPr>
          <w:p w:rsidR="0018233A" w:rsidRPr="004E6BAF" w:rsidRDefault="0018233A" w:rsidP="00222333">
            <w:pPr>
              <w:spacing w:after="0" w:line="240" w:lineRule="auto"/>
              <w:jc w:val="center"/>
              <w:rPr>
                <w:bCs/>
                <w:i/>
              </w:rPr>
            </w:pPr>
            <w:r w:rsidRPr="004E6BAF">
              <w:rPr>
                <w:bCs/>
                <w:i/>
              </w:rPr>
              <w:t>да/нет</w:t>
            </w:r>
          </w:p>
        </w:tc>
      </w:tr>
    </w:tbl>
    <w:p w:rsidR="0018233A" w:rsidRPr="00944A8C" w:rsidRDefault="0018233A" w:rsidP="00944A8C">
      <w:pPr>
        <w:tabs>
          <w:tab w:val="left" w:pos="7938"/>
        </w:tabs>
        <w:spacing w:after="0" w:line="240" w:lineRule="auto"/>
      </w:pPr>
      <w:r w:rsidRPr="00944A8C">
        <w:rPr>
          <w:bCs/>
          <w:vertAlign w:val="superscript"/>
        </w:rPr>
        <w:t>1</w:t>
      </w:r>
      <w:r w:rsidRPr="00944A8C">
        <w:t>На каждый семинар может быть заявлено не более двух докладов</w:t>
      </w:r>
    </w:p>
    <w:p w:rsidR="0018233A" w:rsidRPr="00F96E5F" w:rsidRDefault="0018233A" w:rsidP="00944A8C">
      <w:pPr>
        <w:tabs>
          <w:tab w:val="left" w:pos="7938"/>
        </w:tabs>
        <w:spacing w:after="0" w:line="240" w:lineRule="auto"/>
        <w:jc w:val="both"/>
        <w:rPr>
          <w:b/>
          <w:bCs/>
        </w:rPr>
      </w:pPr>
      <w:r>
        <w:rPr>
          <w:bCs/>
        </w:rPr>
        <w:t>*Стоимость участия со стендом на выставке за 1 м</w:t>
      </w:r>
      <w:r w:rsidRPr="00944A8C">
        <w:rPr>
          <w:bCs/>
          <w:vertAlign w:val="superscript"/>
        </w:rPr>
        <w:t>2</w:t>
      </w:r>
      <w:r>
        <w:rPr>
          <w:bCs/>
        </w:rPr>
        <w:t xml:space="preserve"> - 3000 руб., включая НДС.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/>
          <w:bCs/>
          <w:sz w:val="28"/>
          <w:szCs w:val="28"/>
        </w:rPr>
      </w:pP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286ED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Pr="00286ED3">
        <w:rPr>
          <w:b/>
          <w:bCs/>
          <w:sz w:val="28"/>
          <w:szCs w:val="28"/>
        </w:rPr>
        <w:t xml:space="preserve"> января</w:t>
      </w:r>
      <w:r w:rsidRPr="00286ED3">
        <w:rPr>
          <w:sz w:val="28"/>
          <w:szCs w:val="28"/>
        </w:rPr>
        <w:t xml:space="preserve"> – организационный день, регистрация (10:00-17:00) </w:t>
      </w:r>
    </w:p>
    <w:p w:rsidR="0018233A" w:rsidRPr="00286ED3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286ED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Pr="00286ED3">
        <w:rPr>
          <w:b/>
          <w:bCs/>
          <w:sz w:val="28"/>
          <w:szCs w:val="28"/>
        </w:rPr>
        <w:t xml:space="preserve"> января</w:t>
      </w:r>
      <w:r w:rsidRPr="00286ED3">
        <w:rPr>
          <w:sz w:val="28"/>
          <w:szCs w:val="28"/>
        </w:rPr>
        <w:t xml:space="preserve"> – регистрация (9:00 -10:00).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</w:p>
    <w:p w:rsidR="0018233A" w:rsidRPr="00286ED3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222333">
        <w:rPr>
          <w:sz w:val="28"/>
          <w:szCs w:val="28"/>
        </w:rPr>
        <w:t xml:space="preserve">Информацию о </w:t>
      </w:r>
      <w:r w:rsidRPr="00222333">
        <w:rPr>
          <w:b/>
          <w:sz w:val="28"/>
          <w:szCs w:val="28"/>
        </w:rPr>
        <w:t>«Неделе горняка-2016»</w:t>
      </w:r>
      <w:r w:rsidRPr="00222333">
        <w:rPr>
          <w:sz w:val="28"/>
          <w:szCs w:val="28"/>
        </w:rPr>
        <w:t xml:space="preserve"> и вносимые изменения можно получить на </w:t>
      </w:r>
      <w:r w:rsidRPr="00222333">
        <w:rPr>
          <w:sz w:val="28"/>
          <w:szCs w:val="28"/>
          <w:lang w:val="en-US"/>
        </w:rPr>
        <w:t>WEB</w:t>
      </w:r>
      <w:r w:rsidRPr="00222333">
        <w:rPr>
          <w:sz w:val="28"/>
          <w:szCs w:val="28"/>
        </w:rPr>
        <w:t xml:space="preserve">-сайте: </w:t>
      </w:r>
      <w:hyperlink r:id="rId8" w:history="1">
        <w:r w:rsidRPr="00222333">
          <w:rPr>
            <w:rStyle w:val="Hyperlink"/>
            <w:sz w:val="28"/>
            <w:szCs w:val="28"/>
            <w:lang w:val="en-US"/>
          </w:rPr>
          <w:t>www</w:t>
        </w:r>
        <w:r w:rsidRPr="00222333">
          <w:rPr>
            <w:rStyle w:val="Hyperlink"/>
            <w:sz w:val="28"/>
            <w:szCs w:val="28"/>
          </w:rPr>
          <w:t>.</w:t>
        </w:r>
        <w:r w:rsidRPr="00222333">
          <w:rPr>
            <w:rStyle w:val="Hyperlink"/>
            <w:sz w:val="28"/>
            <w:szCs w:val="28"/>
            <w:lang w:val="en-US"/>
          </w:rPr>
          <w:t>misis</w:t>
        </w:r>
        <w:r w:rsidRPr="00222333">
          <w:rPr>
            <w:rStyle w:val="Hyperlink"/>
            <w:sz w:val="28"/>
            <w:szCs w:val="28"/>
          </w:rPr>
          <w:t>.</w:t>
        </w:r>
        <w:r w:rsidRPr="00222333">
          <w:rPr>
            <w:rStyle w:val="Hyperlink"/>
            <w:sz w:val="28"/>
            <w:szCs w:val="28"/>
            <w:lang w:val="en-US"/>
          </w:rPr>
          <w:t>ru</w:t>
        </w:r>
      </w:hyperlink>
      <w:r w:rsidRPr="00222333">
        <w:t>.</w:t>
      </w:r>
      <w:r w:rsidRPr="00222333">
        <w:rPr>
          <w:sz w:val="28"/>
          <w:szCs w:val="28"/>
        </w:rPr>
        <w:t xml:space="preserve">  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</w:p>
    <w:p w:rsidR="0018233A" w:rsidRPr="00286ED3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</w:p>
    <w:p w:rsidR="0018233A" w:rsidRPr="00DA7A71" w:rsidRDefault="0018233A" w:rsidP="004004B8">
      <w:pPr>
        <w:pStyle w:val="Heading7"/>
        <w:spacing w:before="0" w:after="0" w:line="240" w:lineRule="auto"/>
        <w:jc w:val="both"/>
        <w:rPr>
          <w:b/>
          <w:i/>
          <w:sz w:val="28"/>
          <w:szCs w:val="28"/>
        </w:rPr>
      </w:pPr>
      <w:r w:rsidRPr="00DA7A71">
        <w:rPr>
          <w:b/>
          <w:sz w:val="28"/>
          <w:szCs w:val="28"/>
        </w:rPr>
        <w:t>АДРЕС ДЛЯ ПЕРЕПИСКИ: Россия, 119</w:t>
      </w:r>
      <w:r>
        <w:rPr>
          <w:b/>
          <w:sz w:val="28"/>
          <w:szCs w:val="28"/>
        </w:rPr>
        <w:t>049</w:t>
      </w:r>
      <w:r w:rsidRPr="00DA7A71">
        <w:rPr>
          <w:b/>
          <w:sz w:val="28"/>
          <w:szCs w:val="28"/>
        </w:rPr>
        <w:t>, Москва, Ленинский проспект, д. 4, НИТУ «МИСиС», Горный институт, оргкомитет «Недели горняка-201</w:t>
      </w:r>
      <w:r>
        <w:rPr>
          <w:b/>
          <w:sz w:val="28"/>
          <w:szCs w:val="28"/>
        </w:rPr>
        <w:t>6</w:t>
      </w:r>
      <w:r w:rsidRPr="00DA7A7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/>
          <w:i/>
          <w:sz w:val="28"/>
          <w:szCs w:val="28"/>
        </w:rPr>
      </w:pP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/>
          <w:i/>
          <w:sz w:val="28"/>
          <w:szCs w:val="28"/>
        </w:rPr>
      </w:pPr>
    </w:p>
    <w:p w:rsidR="0018233A" w:rsidRPr="00286ED3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286ED3">
        <w:rPr>
          <w:b/>
          <w:i/>
          <w:sz w:val="28"/>
          <w:szCs w:val="28"/>
        </w:rPr>
        <w:t>Оргкомитет «Недели горняка-201</w:t>
      </w:r>
      <w:r>
        <w:rPr>
          <w:b/>
          <w:i/>
          <w:sz w:val="28"/>
          <w:szCs w:val="28"/>
        </w:rPr>
        <w:t>6</w:t>
      </w:r>
      <w:r w:rsidRPr="00286ED3">
        <w:rPr>
          <w:b/>
          <w:i/>
          <w:sz w:val="28"/>
          <w:szCs w:val="28"/>
        </w:rPr>
        <w:t xml:space="preserve">». Телефон: 8(499)230-2751, Королева Валентина Николаевна, </w:t>
      </w:r>
      <w:r w:rsidRPr="00286ED3">
        <w:rPr>
          <w:b/>
          <w:bCs/>
          <w:i/>
          <w:iCs/>
          <w:sz w:val="28"/>
          <w:szCs w:val="28"/>
          <w:u w:val="single"/>
          <w:lang w:val="de-DE"/>
        </w:rPr>
        <w:t>E</w:t>
      </w:r>
      <w:r w:rsidRPr="00286ED3">
        <w:rPr>
          <w:b/>
          <w:bCs/>
          <w:i/>
          <w:iCs/>
          <w:sz w:val="28"/>
          <w:szCs w:val="28"/>
          <w:u w:val="single"/>
        </w:rPr>
        <w:t>-</w:t>
      </w:r>
      <w:r w:rsidRPr="00286ED3">
        <w:rPr>
          <w:b/>
          <w:bCs/>
          <w:i/>
          <w:iCs/>
          <w:sz w:val="28"/>
          <w:szCs w:val="28"/>
          <w:u w:val="single"/>
          <w:lang w:val="de-DE"/>
        </w:rPr>
        <w:t>mail</w:t>
      </w:r>
      <w:r w:rsidRPr="00286ED3">
        <w:rPr>
          <w:b/>
          <w:bCs/>
          <w:i/>
          <w:iCs/>
          <w:sz w:val="28"/>
          <w:szCs w:val="28"/>
          <w:u w:val="single"/>
        </w:rPr>
        <w:t>:</w:t>
      </w:r>
      <w:r w:rsidRPr="00286ED3">
        <w:rPr>
          <w:b/>
          <w:bCs/>
          <w:i/>
          <w:iCs/>
          <w:sz w:val="28"/>
          <w:szCs w:val="28"/>
          <w:u w:val="single"/>
          <w:lang w:val="en-US"/>
        </w:rPr>
        <w:t>k</w:t>
      </w:r>
      <w:r w:rsidRPr="00286ED3">
        <w:rPr>
          <w:b/>
          <w:bCs/>
          <w:i/>
          <w:iCs/>
          <w:sz w:val="28"/>
          <w:szCs w:val="28"/>
          <w:u w:val="single"/>
          <w:lang w:val="de-DE"/>
        </w:rPr>
        <w:t>oroleva</w:t>
      </w:r>
      <w:r w:rsidRPr="00286ED3">
        <w:rPr>
          <w:b/>
          <w:bCs/>
          <w:i/>
          <w:iCs/>
          <w:sz w:val="28"/>
          <w:szCs w:val="28"/>
          <w:u w:val="single"/>
        </w:rPr>
        <w:t>@</w:t>
      </w:r>
      <w:r w:rsidRPr="00286ED3">
        <w:rPr>
          <w:b/>
          <w:bCs/>
          <w:i/>
          <w:iCs/>
          <w:sz w:val="28"/>
          <w:szCs w:val="28"/>
          <w:u w:val="single"/>
          <w:lang w:val="de-DE"/>
        </w:rPr>
        <w:t>msmu</w:t>
      </w:r>
      <w:r w:rsidRPr="00286ED3">
        <w:rPr>
          <w:b/>
          <w:bCs/>
          <w:i/>
          <w:iCs/>
          <w:sz w:val="28"/>
          <w:szCs w:val="28"/>
          <w:u w:val="single"/>
        </w:rPr>
        <w:t>.</w:t>
      </w:r>
      <w:r w:rsidRPr="00286ED3">
        <w:rPr>
          <w:b/>
          <w:bCs/>
          <w:i/>
          <w:iCs/>
          <w:sz w:val="28"/>
          <w:szCs w:val="28"/>
          <w:u w:val="single"/>
          <w:lang w:val="de-DE"/>
        </w:rPr>
        <w:t>ru</w:t>
      </w:r>
    </w:p>
    <w:p w:rsidR="0018233A" w:rsidRPr="006730C1" w:rsidRDefault="0018233A" w:rsidP="004004B8">
      <w:pPr>
        <w:tabs>
          <w:tab w:val="left" w:pos="7938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18233A" w:rsidRDefault="0018233A" w:rsidP="008B38F2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730C1">
        <w:rPr>
          <w:b/>
          <w:sz w:val="28"/>
          <w:szCs w:val="28"/>
        </w:rPr>
        <w:t>ПУБЛИКАЦИИ</w:t>
      </w:r>
    </w:p>
    <w:p w:rsidR="0018233A" w:rsidRDefault="0018233A" w:rsidP="004004B8">
      <w:pPr>
        <w:tabs>
          <w:tab w:val="left" w:pos="7938"/>
        </w:tabs>
        <w:spacing w:after="0" w:line="240" w:lineRule="auto"/>
        <w:jc w:val="both"/>
        <w:rPr>
          <w:b/>
          <w:sz w:val="28"/>
          <w:szCs w:val="28"/>
        </w:rPr>
      </w:pPr>
    </w:p>
    <w:p w:rsidR="0018233A" w:rsidRPr="0098454F" w:rsidRDefault="0018233A" w:rsidP="004004B8">
      <w:pPr>
        <w:tabs>
          <w:tab w:val="left" w:pos="7938"/>
        </w:tabs>
        <w:spacing w:after="0" w:line="240" w:lineRule="auto"/>
        <w:jc w:val="both"/>
        <w:rPr>
          <w:b/>
          <w:sz w:val="28"/>
          <w:szCs w:val="28"/>
          <w:u w:val="single"/>
        </w:rPr>
      </w:pPr>
      <w:r w:rsidRPr="0098454F">
        <w:rPr>
          <w:b/>
          <w:sz w:val="28"/>
          <w:szCs w:val="28"/>
          <w:u w:val="single"/>
        </w:rPr>
        <w:t>ГОРНЫЙ ИНФОРМАЦИОННЫЙ АНАЛИТИЧЕСКИЙ БЮЛЛЕТЕНЬ</w:t>
      </w:r>
    </w:p>
    <w:p w:rsidR="0018233A" w:rsidRPr="002A5D93" w:rsidRDefault="0018233A" w:rsidP="004004B8">
      <w:pPr>
        <w:spacing w:after="0" w:line="240" w:lineRule="auto"/>
        <w:jc w:val="both"/>
        <w:rPr>
          <w:color w:val="FF0000"/>
        </w:rPr>
      </w:pPr>
      <w:r w:rsidRPr="009702C8">
        <w:rPr>
          <w:b/>
        </w:rPr>
        <w:t xml:space="preserve">Доклады </w:t>
      </w:r>
      <w:r w:rsidRPr="007B000B">
        <w:t xml:space="preserve">участников </w:t>
      </w:r>
      <w:r w:rsidRPr="006730C1">
        <w:rPr>
          <w:b/>
        </w:rPr>
        <w:t xml:space="preserve">будут </w:t>
      </w:r>
      <w:r w:rsidRPr="009702C8">
        <w:rPr>
          <w:b/>
        </w:rPr>
        <w:t>опубликованы</w:t>
      </w:r>
      <w:r>
        <w:rPr>
          <w:b/>
        </w:rPr>
        <w:t>:</w:t>
      </w:r>
      <w:r w:rsidRPr="007B000B">
        <w:t xml:space="preserve"> </w:t>
      </w:r>
      <w:r>
        <w:t xml:space="preserve">(по желанию авторов) </w:t>
      </w:r>
      <w:r w:rsidRPr="007B000B">
        <w:t xml:space="preserve">в Горном информационно-аналитическом бюллетене </w:t>
      </w:r>
      <w:r>
        <w:t xml:space="preserve">- </w:t>
      </w:r>
      <w:r w:rsidRPr="007B000B">
        <w:t>в течение года</w:t>
      </w:r>
      <w:r>
        <w:t>.</w:t>
      </w:r>
    </w:p>
    <w:p w:rsidR="0018233A" w:rsidRPr="006730C1" w:rsidRDefault="0018233A" w:rsidP="004004B8">
      <w:pPr>
        <w:tabs>
          <w:tab w:val="left" w:pos="7938"/>
        </w:tabs>
        <w:spacing w:after="0" w:line="240" w:lineRule="auto"/>
        <w:jc w:val="both"/>
        <w:rPr>
          <w:b/>
          <w:bCs/>
          <w:i/>
        </w:rPr>
      </w:pPr>
      <w:r w:rsidRPr="006730C1">
        <w:rPr>
          <w:b/>
          <w:bCs/>
          <w:i/>
        </w:rPr>
        <w:t>Примечание:</w:t>
      </w:r>
    </w:p>
    <w:p w:rsidR="0018233A" w:rsidRDefault="0018233A" w:rsidP="004004B8">
      <w:pPr>
        <w:pStyle w:val="1"/>
        <w:numPr>
          <w:ilvl w:val="0"/>
          <w:numId w:val="4"/>
        </w:numPr>
        <w:tabs>
          <w:tab w:val="left" w:pos="709"/>
        </w:tabs>
        <w:rPr>
          <w:rFonts w:ascii="Calibri" w:hAnsi="Calibri"/>
          <w:bCs/>
          <w:sz w:val="22"/>
          <w:szCs w:val="22"/>
        </w:rPr>
      </w:pPr>
      <w:r w:rsidRPr="00286ED3">
        <w:rPr>
          <w:rFonts w:ascii="Calibri" w:hAnsi="Calibri"/>
          <w:b/>
          <w:bCs/>
          <w:sz w:val="22"/>
          <w:szCs w:val="22"/>
        </w:rPr>
        <w:t>плата</w:t>
      </w:r>
      <w:r w:rsidRPr="00557240">
        <w:rPr>
          <w:rFonts w:ascii="Calibri" w:hAnsi="Calibri"/>
          <w:bCs/>
          <w:sz w:val="22"/>
          <w:szCs w:val="22"/>
        </w:rPr>
        <w:t xml:space="preserve"> за публикацию статей </w:t>
      </w:r>
      <w:r w:rsidRPr="00286ED3">
        <w:rPr>
          <w:rFonts w:ascii="Calibri" w:hAnsi="Calibri"/>
          <w:b/>
          <w:bCs/>
          <w:sz w:val="22"/>
          <w:szCs w:val="22"/>
        </w:rPr>
        <w:t>не взимается.</w:t>
      </w:r>
      <w:r w:rsidRPr="00557240">
        <w:rPr>
          <w:rFonts w:ascii="Calibri" w:hAnsi="Calibri"/>
          <w:bCs/>
          <w:sz w:val="22"/>
          <w:szCs w:val="22"/>
        </w:rPr>
        <w:t xml:space="preserve"> </w:t>
      </w:r>
    </w:p>
    <w:p w:rsidR="0018233A" w:rsidRDefault="0018233A" w:rsidP="004004B8">
      <w:pPr>
        <w:pStyle w:val="1"/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п</w:t>
      </w:r>
      <w:r w:rsidRPr="00557240">
        <w:rPr>
          <w:rFonts w:ascii="Calibri" w:hAnsi="Calibri"/>
          <w:bCs/>
          <w:sz w:val="22"/>
          <w:szCs w:val="22"/>
        </w:rPr>
        <w:t>риоритет по срокам публикации отдается статьям очных участников симпозиума</w:t>
      </w:r>
      <w:r>
        <w:rPr>
          <w:rFonts w:ascii="Calibri" w:hAnsi="Calibri"/>
          <w:bCs/>
          <w:sz w:val="22"/>
          <w:szCs w:val="22"/>
        </w:rPr>
        <w:t>.</w:t>
      </w:r>
    </w:p>
    <w:p w:rsidR="0018233A" w:rsidRDefault="0018233A" w:rsidP="004004B8">
      <w:pPr>
        <w:numPr>
          <w:ilvl w:val="0"/>
          <w:numId w:val="3"/>
        </w:numPr>
        <w:spacing w:after="0" w:line="240" w:lineRule="auto"/>
        <w:jc w:val="both"/>
        <w:rPr>
          <w:bCs/>
        </w:rPr>
      </w:pPr>
      <w:r>
        <w:rPr>
          <w:bCs/>
        </w:rPr>
        <w:t>в</w:t>
      </w:r>
      <w:r w:rsidRPr="008256AC">
        <w:rPr>
          <w:bCs/>
        </w:rPr>
        <w:t>се статьи ГИАБ рецензируются</w:t>
      </w:r>
      <w:r>
        <w:rPr>
          <w:bCs/>
        </w:rPr>
        <w:t>, р</w:t>
      </w:r>
      <w:r w:rsidRPr="008256AC">
        <w:rPr>
          <w:bCs/>
        </w:rPr>
        <w:t>едакция принимает решение о публикации по результатам научного рецензирования</w:t>
      </w:r>
      <w:r>
        <w:rPr>
          <w:bCs/>
        </w:rPr>
        <w:t>.</w:t>
      </w:r>
    </w:p>
    <w:p w:rsidR="0018233A" w:rsidRPr="00450F5B" w:rsidRDefault="0018233A" w:rsidP="004004B8">
      <w:pPr>
        <w:pStyle w:val="1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450F5B">
        <w:rPr>
          <w:rFonts w:ascii="Calibri" w:hAnsi="Calibri"/>
          <w:sz w:val="22"/>
          <w:szCs w:val="22"/>
        </w:rPr>
        <w:t xml:space="preserve">при срочной публикации в ГИАБ стоимость публикации – </w:t>
      </w:r>
      <w:r w:rsidRPr="001976EC">
        <w:rPr>
          <w:rFonts w:ascii="Calibri" w:hAnsi="Calibri"/>
          <w:sz w:val="22"/>
          <w:szCs w:val="22"/>
        </w:rPr>
        <w:t>1590</w:t>
      </w:r>
      <w:r w:rsidRPr="00450F5B">
        <w:rPr>
          <w:rFonts w:ascii="Calibri" w:hAnsi="Calibri"/>
          <w:sz w:val="22"/>
          <w:szCs w:val="22"/>
        </w:rPr>
        <w:t xml:space="preserve"> руб. за одну журнальную страницу </w:t>
      </w:r>
      <w:r w:rsidRPr="00450F5B">
        <w:rPr>
          <w:sz w:val="22"/>
          <w:szCs w:val="22"/>
        </w:rPr>
        <w:t>~</w:t>
      </w:r>
      <w:r w:rsidRPr="00450F5B">
        <w:rPr>
          <w:rFonts w:ascii="Calibri" w:hAnsi="Calibri"/>
          <w:sz w:val="22"/>
          <w:szCs w:val="22"/>
        </w:rPr>
        <w:t xml:space="preserve"> 3100 знаков), другие варианты публикации в ГИАБ см. на сайте </w:t>
      </w:r>
      <w:hyperlink r:id="rId9" w:history="1">
        <w:r w:rsidRPr="00450F5B">
          <w:rPr>
            <w:rStyle w:val="Hyperlink"/>
            <w:rFonts w:ascii="Calibri" w:hAnsi="Calibri"/>
            <w:color w:val="auto"/>
            <w:sz w:val="22"/>
            <w:szCs w:val="22"/>
          </w:rPr>
          <w:t>www.giab-online.ru</w:t>
        </w:r>
      </w:hyperlink>
      <w:r w:rsidRPr="00450F5B">
        <w:rPr>
          <w:rFonts w:ascii="Calibri" w:hAnsi="Calibri"/>
          <w:sz w:val="22"/>
          <w:szCs w:val="22"/>
        </w:rPr>
        <w:t xml:space="preserve">. 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709"/>
        <w:jc w:val="both"/>
        <w:rPr>
          <w:b/>
        </w:rPr>
      </w:pPr>
    </w:p>
    <w:p w:rsidR="0018233A" w:rsidRPr="008256AC" w:rsidRDefault="0018233A" w:rsidP="004004B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8256AC">
        <w:rPr>
          <w:rFonts w:ascii="Arial" w:hAnsi="Arial" w:cs="Arial"/>
          <w:b/>
        </w:rPr>
        <w:t>Требования к рукописям, представляемым для опубликования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/>
          <w:bCs/>
        </w:rPr>
      </w:pPr>
      <w:r>
        <w:rPr>
          <w:b/>
          <w:bCs/>
          <w:lang w:val="en-US"/>
        </w:rPr>
        <w:t>I</w:t>
      </w:r>
      <w:r w:rsidRPr="008256AC">
        <w:rPr>
          <w:b/>
          <w:bCs/>
        </w:rPr>
        <w:t xml:space="preserve">. </w:t>
      </w:r>
      <w:r w:rsidRPr="007A5711">
        <w:rPr>
          <w:b/>
          <w:bCs/>
        </w:rPr>
        <w:t>Требования к рукописям, представляемым для опубликования в Горном информационно-аналитическом бюллетене</w:t>
      </w:r>
      <w:r>
        <w:rPr>
          <w:b/>
          <w:bCs/>
        </w:rPr>
        <w:t>.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1. Стандартный объем статьи 4-10 страниц. Статья представляется в одном экземпляре в напечатанном виде с приложением копии на любом носителе информации (СD, DVD, флэш-карте) в редакторе Word, включая рисунки, подрисуночные подписи и таблицы. Возможна присылка статей по электронной почте </w:t>
      </w:r>
      <w:r w:rsidRPr="00651295">
        <w:rPr>
          <w:bCs/>
        </w:rPr>
        <w:t>(</w:t>
      </w:r>
      <w:r w:rsidRPr="00651295">
        <w:rPr>
          <w:bCs/>
          <w:lang w:val="en-US"/>
        </w:rPr>
        <w:t>e</w:t>
      </w:r>
      <w:r w:rsidRPr="00651295">
        <w:rPr>
          <w:bCs/>
        </w:rPr>
        <w:t>-</w:t>
      </w:r>
      <w:r w:rsidRPr="00651295">
        <w:rPr>
          <w:bCs/>
          <w:lang w:val="en-US"/>
        </w:rPr>
        <w:t>mail</w:t>
      </w:r>
      <w:r w:rsidRPr="00651295">
        <w:rPr>
          <w:bCs/>
        </w:rPr>
        <w:t xml:space="preserve">: </w:t>
      </w:r>
      <w:hyperlink r:id="rId10" w:history="1">
        <w:r w:rsidRPr="00651295">
          <w:rPr>
            <w:rStyle w:val="Hyperlink"/>
            <w:bCs/>
            <w:lang w:val="en-US"/>
          </w:rPr>
          <w:t>koroleva</w:t>
        </w:r>
        <w:r w:rsidRPr="00651295">
          <w:rPr>
            <w:rStyle w:val="Hyperlink"/>
            <w:bCs/>
          </w:rPr>
          <w:t>@</w:t>
        </w:r>
        <w:r w:rsidRPr="00651295">
          <w:rPr>
            <w:rStyle w:val="Hyperlink"/>
            <w:bCs/>
            <w:lang w:val="en-US"/>
          </w:rPr>
          <w:t>msmu</w:t>
        </w:r>
        <w:r w:rsidRPr="00651295">
          <w:rPr>
            <w:rStyle w:val="Hyperlink"/>
            <w:bCs/>
          </w:rPr>
          <w:t>.</w:t>
        </w:r>
        <w:r w:rsidRPr="00651295">
          <w:rPr>
            <w:rStyle w:val="Hyperlink"/>
            <w:bCs/>
            <w:lang w:val="en-US"/>
          </w:rPr>
          <w:t>ru</w:t>
        </w:r>
      </w:hyperlink>
      <w:r>
        <w:rPr>
          <w:bCs/>
        </w:rPr>
        <w:t>.)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2. Статья должна иметь аннотацию, ключевые слова, библиографический список 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и сведения об авторе (авторах): 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• аннотация к статье должна раскрывать её содержание и иметь объём в среднем 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  не менее </w:t>
      </w:r>
      <w:r w:rsidRPr="008D5AF3">
        <w:rPr>
          <w:bCs/>
        </w:rPr>
        <w:t>150-250</w:t>
      </w:r>
      <w:r w:rsidRPr="007A5711">
        <w:rPr>
          <w:bCs/>
        </w:rPr>
        <w:t xml:space="preserve"> слов;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>• ключевые слова должны содержать 7-8 наименований;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• библиографический список статьи должен иметь в среднем </w:t>
      </w:r>
      <w:r>
        <w:rPr>
          <w:bCs/>
        </w:rPr>
        <w:t>7</w:t>
      </w:r>
      <w:r w:rsidRPr="007A5711">
        <w:rPr>
          <w:bCs/>
        </w:rPr>
        <w:t>-10 источников</w:t>
      </w:r>
      <w:r w:rsidRPr="008D5AF3">
        <w:t xml:space="preserve"> </w:t>
      </w:r>
      <w:r w:rsidRPr="008D5AF3">
        <w:rPr>
          <w:bCs/>
        </w:rPr>
        <w:t>и содержать следующие сведения:</w:t>
      </w:r>
    </w:p>
    <w:p w:rsidR="0018233A" w:rsidRPr="008D5AF3" w:rsidRDefault="0018233A" w:rsidP="008D5AF3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8D5AF3">
        <w:rPr>
          <w:bCs/>
        </w:rPr>
        <w:t>- при ссылке на журнальную статью – фамилию и инициалы автора, полное название журнала, год издания, том, номер, страницы начала и конца статьи;</w:t>
      </w:r>
    </w:p>
    <w:p w:rsidR="0018233A" w:rsidRPr="008D5AF3" w:rsidRDefault="0018233A" w:rsidP="008D5AF3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8D5AF3">
        <w:rPr>
          <w:bCs/>
        </w:rPr>
        <w:t>- при ссылке на книгу – фамилию и инициалы автора, название произведения, место издания, издательство (для иностранного источника достаточно указать город), год издания, общее число страниц в книге;</w:t>
      </w:r>
    </w:p>
    <w:p w:rsidR="0018233A" w:rsidRPr="008D5AF3" w:rsidRDefault="0018233A" w:rsidP="008D5AF3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8D5AF3">
        <w:rPr>
          <w:bCs/>
        </w:rPr>
        <w:t>- при ссылке на статью в сборнике – название сборника, номер выпуска (или тома), место издания, издательство (или издающая организация), страницы начала и конца статьи;</w:t>
      </w:r>
    </w:p>
    <w:p w:rsidR="0018233A" w:rsidRDefault="0018233A" w:rsidP="008D5AF3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8D5AF3">
        <w:rPr>
          <w:bCs/>
        </w:rPr>
        <w:t>- для интернет-ссылок – название ресурса и публикации, режим доступа;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• по каждому из авторов должны быть приложены сведения 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  (фамилия, имя, отчество, место работы, должность, ученая степень, ученое звание, почтовый адрес, телефон, e-mail).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>3. На английском языке представляется следующая информация: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>• сведения об авторе (авторах);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>• название статьи;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• аннотация; 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>• ключевые слова;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>• пристатейный библиографический список</w:t>
      </w:r>
      <w:r w:rsidRPr="008D5AF3">
        <w:t xml:space="preserve"> </w:t>
      </w:r>
      <w:r w:rsidRPr="008D5AF3">
        <w:rPr>
          <w:bCs/>
        </w:rPr>
        <w:t>(в соответствии с требованиями международных баз данных библиографический список нужно транслитерировать на латинский шрифт, включая фамилию и инициалы автора, название источника публикации, а технические сокращения (выпуск, том, страница и т.п.) должны быть переведены с использованием общепринятых обозначений.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>4. На первой странице рукописи проставляется индекс УДК.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5. Рисунки принимаются в черно-белом или цветном исполнении с расширением tif и разрешением 300 dpi. 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Статьи в цвете публикуются по согласованию с редакцией ГИАБ. 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 xml:space="preserve">6. Формулы должны быть набраны только в формульном редакторе, </w:t>
      </w:r>
    </w:p>
    <w:p w:rsidR="0018233A" w:rsidRPr="0082588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  <w:lang w:val="en-US"/>
        </w:rPr>
      </w:pPr>
      <w:r w:rsidRPr="007A5711">
        <w:rPr>
          <w:bCs/>
        </w:rPr>
        <w:t>например</w:t>
      </w:r>
      <w:r w:rsidRPr="00825881">
        <w:rPr>
          <w:bCs/>
          <w:lang w:val="en-US"/>
        </w:rPr>
        <w:t xml:space="preserve">,  </w:t>
      </w:r>
      <w:r w:rsidRPr="007A5711">
        <w:rPr>
          <w:bCs/>
          <w:lang w:val="en-US"/>
        </w:rPr>
        <w:t>MathType</w:t>
      </w:r>
      <w:r w:rsidRPr="00825881">
        <w:rPr>
          <w:bCs/>
          <w:lang w:val="en-US"/>
        </w:rPr>
        <w:t xml:space="preserve"> </w:t>
      </w:r>
      <w:r w:rsidRPr="007A5711">
        <w:rPr>
          <w:bCs/>
        </w:rPr>
        <w:t>или</w:t>
      </w:r>
      <w:r w:rsidRPr="00825881">
        <w:rPr>
          <w:bCs/>
          <w:lang w:val="en-US"/>
        </w:rPr>
        <w:t xml:space="preserve"> </w:t>
      </w:r>
      <w:r w:rsidRPr="007A5711">
        <w:rPr>
          <w:bCs/>
          <w:lang w:val="en-US"/>
        </w:rPr>
        <w:t>Microsoft</w:t>
      </w:r>
      <w:r w:rsidRPr="00825881">
        <w:rPr>
          <w:bCs/>
          <w:lang w:val="en-US"/>
        </w:rPr>
        <w:t xml:space="preserve"> </w:t>
      </w:r>
      <w:r w:rsidRPr="007A5711">
        <w:rPr>
          <w:bCs/>
          <w:lang w:val="en-US"/>
        </w:rPr>
        <w:t>Equation</w:t>
      </w:r>
      <w:r w:rsidRPr="00825881">
        <w:rPr>
          <w:bCs/>
          <w:lang w:val="en-US"/>
        </w:rPr>
        <w:t xml:space="preserve"> </w:t>
      </w:r>
      <w:r w:rsidRPr="007A5711">
        <w:rPr>
          <w:bCs/>
          <w:lang w:val="en-US"/>
        </w:rPr>
        <w:t>Editor</w:t>
      </w:r>
      <w:r w:rsidRPr="00825881">
        <w:rPr>
          <w:bCs/>
          <w:lang w:val="en-US"/>
        </w:rPr>
        <w:t>.</w:t>
      </w:r>
    </w:p>
    <w:p w:rsidR="0018233A" w:rsidRPr="007A5711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>7. Просьба не создавать автоматически нумерованные списки.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 w:rsidRPr="007A5711">
        <w:rPr>
          <w:bCs/>
        </w:rPr>
        <w:t>8. Статья должна быть подписана авторами.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>
        <w:rPr>
          <w:bCs/>
        </w:rPr>
        <w:t>9. На статью должна быть представлена рецензия.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  <w:r>
        <w:rPr>
          <w:bCs/>
        </w:rPr>
        <w:t xml:space="preserve">10. К статье должна быть приложена </w:t>
      </w:r>
      <w:r w:rsidRPr="00944A8C">
        <w:rPr>
          <w:b/>
          <w:bCs/>
        </w:rPr>
        <w:t>заявка</w:t>
      </w:r>
      <w:r>
        <w:rPr>
          <w:bCs/>
        </w:rPr>
        <w:t>:</w:t>
      </w:r>
    </w:p>
    <w:p w:rsidR="0018233A" w:rsidRDefault="0018233A" w:rsidP="004004B8">
      <w:pPr>
        <w:tabs>
          <w:tab w:val="left" w:pos="7938"/>
        </w:tabs>
        <w:spacing w:after="0" w:line="240" w:lineRule="auto"/>
        <w:ind w:firstLine="680"/>
        <w:jc w:val="both"/>
        <w:rPr>
          <w:bCs/>
        </w:rPr>
      </w:pPr>
    </w:p>
    <w:p w:rsidR="0018233A" w:rsidRDefault="0018233A" w:rsidP="00A321D0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4"/>
          <w:szCs w:val="24"/>
        </w:rPr>
      </w:pPr>
    </w:p>
    <w:p w:rsidR="0018233A" w:rsidRPr="00A321D0" w:rsidRDefault="0018233A" w:rsidP="00A321D0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Главному редактору</w:t>
      </w:r>
    </w:p>
    <w:p w:rsidR="0018233A" w:rsidRPr="00A321D0" w:rsidRDefault="0018233A" w:rsidP="00A321D0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«Горного информационно-аналитического бюллетеня»</w:t>
      </w:r>
    </w:p>
    <w:p w:rsidR="0018233A" w:rsidRPr="00A321D0" w:rsidRDefault="0018233A" w:rsidP="00A321D0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Л.Х. Гитису</w:t>
      </w:r>
    </w:p>
    <w:p w:rsidR="0018233A" w:rsidRPr="00A321D0" w:rsidRDefault="0018233A" w:rsidP="00A321D0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0"/>
          <w:szCs w:val="20"/>
        </w:rPr>
      </w:pPr>
      <w:r w:rsidRPr="00A321D0">
        <w:rPr>
          <w:rFonts w:cs="TimesNewRoman"/>
          <w:sz w:val="20"/>
          <w:szCs w:val="20"/>
        </w:rPr>
        <w:t>119049, Москва, Ленинский просп., 6</w:t>
      </w:r>
    </w:p>
    <w:p w:rsidR="0018233A" w:rsidRPr="006D4F9D" w:rsidRDefault="0018233A" w:rsidP="00A321D0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0"/>
          <w:szCs w:val="20"/>
        </w:rPr>
      </w:pPr>
      <w:r w:rsidRPr="00A321D0">
        <w:rPr>
          <w:rFonts w:cs="TimesNewRoman"/>
          <w:sz w:val="20"/>
          <w:szCs w:val="20"/>
        </w:rPr>
        <w:t>тел</w:t>
      </w:r>
      <w:r w:rsidRPr="006D4F9D">
        <w:rPr>
          <w:rFonts w:cs="TimesNewRoman"/>
          <w:sz w:val="20"/>
          <w:szCs w:val="20"/>
        </w:rPr>
        <w:t>.: + 7 (499) 230-27-80</w:t>
      </w:r>
    </w:p>
    <w:p w:rsidR="0018233A" w:rsidRPr="003D4A86" w:rsidRDefault="0018233A" w:rsidP="00A321D0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0"/>
          <w:szCs w:val="20"/>
        </w:rPr>
      </w:pPr>
      <w:r w:rsidRPr="004E6BAF">
        <w:rPr>
          <w:rFonts w:cs="TimesNewRoman"/>
          <w:sz w:val="20"/>
          <w:szCs w:val="20"/>
        </w:rPr>
        <w:t xml:space="preserve">+ 7 </w:t>
      </w:r>
      <w:r w:rsidRPr="003D4A86">
        <w:rPr>
          <w:rFonts w:cs="TimesNewRoman"/>
          <w:sz w:val="20"/>
          <w:szCs w:val="20"/>
        </w:rPr>
        <w:t>(495) 956-90-40</w:t>
      </w:r>
    </w:p>
    <w:p w:rsidR="0018233A" w:rsidRPr="00825881" w:rsidRDefault="0018233A" w:rsidP="00A321D0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0"/>
          <w:szCs w:val="20"/>
          <w:lang w:val="en-US"/>
        </w:rPr>
      </w:pPr>
      <w:r w:rsidRPr="00A321D0">
        <w:rPr>
          <w:rFonts w:cs="TimesNewRoman"/>
          <w:sz w:val="20"/>
          <w:szCs w:val="20"/>
          <w:lang w:val="en-US"/>
        </w:rPr>
        <w:t>e</w:t>
      </w:r>
      <w:r w:rsidRPr="00825881">
        <w:rPr>
          <w:rFonts w:cs="TimesNewRoman"/>
          <w:sz w:val="20"/>
          <w:szCs w:val="20"/>
          <w:lang w:val="en-US"/>
        </w:rPr>
        <w:t>-</w:t>
      </w:r>
      <w:r w:rsidRPr="00A321D0">
        <w:rPr>
          <w:rFonts w:cs="TimesNewRoman"/>
          <w:sz w:val="20"/>
          <w:szCs w:val="20"/>
          <w:lang w:val="en-US"/>
        </w:rPr>
        <w:t>mail</w:t>
      </w:r>
      <w:r w:rsidRPr="00825881">
        <w:rPr>
          <w:rFonts w:cs="TimesNewRoman"/>
          <w:sz w:val="20"/>
          <w:szCs w:val="20"/>
          <w:lang w:val="en-US"/>
        </w:rPr>
        <w:t xml:space="preserve">: </w:t>
      </w:r>
      <w:r w:rsidRPr="00A321D0">
        <w:rPr>
          <w:rFonts w:cs="TimesNewRoman"/>
          <w:sz w:val="20"/>
          <w:szCs w:val="20"/>
          <w:lang w:val="en-US"/>
        </w:rPr>
        <w:t>info</w:t>
      </w:r>
      <w:r w:rsidRPr="00825881">
        <w:rPr>
          <w:rFonts w:cs="TimesNewRoman"/>
          <w:sz w:val="20"/>
          <w:szCs w:val="20"/>
          <w:lang w:val="en-US"/>
        </w:rPr>
        <w:t>@</w:t>
      </w:r>
      <w:r w:rsidRPr="00A321D0">
        <w:rPr>
          <w:rFonts w:cs="TimesNewRoman"/>
          <w:sz w:val="20"/>
          <w:szCs w:val="20"/>
          <w:lang w:val="en-US"/>
        </w:rPr>
        <w:t>gornaya</w:t>
      </w:r>
      <w:r w:rsidRPr="00825881">
        <w:rPr>
          <w:rFonts w:cs="TimesNewRoman"/>
          <w:sz w:val="20"/>
          <w:szCs w:val="20"/>
          <w:lang w:val="en-US"/>
        </w:rPr>
        <w:t>-</w:t>
      </w:r>
      <w:r w:rsidRPr="00A321D0">
        <w:rPr>
          <w:rFonts w:cs="TimesNewRoman"/>
          <w:sz w:val="20"/>
          <w:szCs w:val="20"/>
          <w:lang w:val="en-US"/>
        </w:rPr>
        <w:t>kniga</w:t>
      </w:r>
      <w:r w:rsidRPr="00825881">
        <w:rPr>
          <w:rFonts w:cs="TimesNewRoman"/>
          <w:sz w:val="20"/>
          <w:szCs w:val="20"/>
          <w:lang w:val="en-US"/>
        </w:rPr>
        <w:t>.</w:t>
      </w:r>
      <w:r w:rsidRPr="00A321D0">
        <w:rPr>
          <w:rFonts w:cs="TimesNewRoman"/>
          <w:sz w:val="20"/>
          <w:szCs w:val="20"/>
          <w:lang w:val="en-US"/>
        </w:rPr>
        <w:t>ru</w:t>
      </w:r>
    </w:p>
    <w:p w:rsidR="0018233A" w:rsidRPr="00825881" w:rsidRDefault="0018233A" w:rsidP="00A321D0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  <w:lang w:val="en-US"/>
        </w:rPr>
      </w:pPr>
    </w:p>
    <w:p w:rsidR="0018233A" w:rsidRPr="008F26D5" w:rsidRDefault="0018233A" w:rsidP="00667DA0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sz w:val="24"/>
          <w:szCs w:val="24"/>
        </w:rPr>
      </w:pPr>
      <w:r w:rsidRPr="008F26D5">
        <w:rPr>
          <w:rFonts w:cs="TimesNewRoman"/>
          <w:b/>
          <w:sz w:val="24"/>
          <w:szCs w:val="24"/>
        </w:rPr>
        <w:t>Заявка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на публикацию статьи в Горном информационно-аналитическом бюллетене</w:t>
      </w:r>
    </w:p>
    <w:p w:rsidR="0018233A" w:rsidRDefault="0018233A" w:rsidP="00667DA0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Направляю(ем) Вам для рассмотрения и опубликования в случае положительного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заключения экспертной группой статью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___________________________________________________________________________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ind w:firstLine="284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___________________________________________________________________________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ind w:firstLine="284"/>
        <w:rPr>
          <w:rFonts w:cs="TimesNewRoman"/>
          <w:sz w:val="16"/>
          <w:szCs w:val="16"/>
        </w:rPr>
      </w:pPr>
      <w:r w:rsidRPr="00A321D0">
        <w:rPr>
          <w:rFonts w:cs="TimesNewRoman"/>
          <w:sz w:val="16"/>
          <w:szCs w:val="16"/>
        </w:rPr>
        <w:t>Ф.И.О. автора(ов)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ind w:firstLine="284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___________________________________________________________________________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ind w:firstLine="284"/>
        <w:rPr>
          <w:rFonts w:cs="TimesNewRoman"/>
          <w:sz w:val="16"/>
          <w:szCs w:val="16"/>
        </w:rPr>
      </w:pPr>
      <w:r w:rsidRPr="00A321D0">
        <w:rPr>
          <w:rFonts w:cs="TimesNewRoman"/>
          <w:sz w:val="16"/>
          <w:szCs w:val="16"/>
        </w:rPr>
        <w:t>Название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ind w:firstLine="284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___________________________________________________________________________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Настоящим даю(ем) согласие на публикацию статьи и сопровождающих ее иллюстраций в «Горном информационно-аналитическом бюллетене». Передаю(ем) журналу право на издание и распространение статьи как на территории Российской Федерации, так и за рубежом вместе с приведенными в авторских справках персональными</w:t>
      </w:r>
      <w:r>
        <w:rPr>
          <w:rFonts w:cs="TimesNewRoman"/>
          <w:sz w:val="24"/>
          <w:szCs w:val="24"/>
        </w:rPr>
        <w:t xml:space="preserve"> </w:t>
      </w:r>
      <w:r w:rsidRPr="00A321D0">
        <w:rPr>
          <w:rFonts w:cs="TimesNewRoman"/>
          <w:sz w:val="24"/>
          <w:szCs w:val="24"/>
        </w:rPr>
        <w:t>данными об авторах в электронной и бумажной версиях, в том числе предоставление</w:t>
      </w:r>
      <w:r>
        <w:rPr>
          <w:rFonts w:cs="TimesNewRoman"/>
          <w:sz w:val="24"/>
          <w:szCs w:val="24"/>
        </w:rPr>
        <w:t xml:space="preserve"> </w:t>
      </w:r>
      <w:r w:rsidRPr="00A321D0">
        <w:rPr>
          <w:rFonts w:cs="TimesNewRoman"/>
          <w:sz w:val="24"/>
          <w:szCs w:val="24"/>
        </w:rPr>
        <w:t>этой информации Научной электронной библиотеке (НЭБ) для помещения в базу данных Российского индекса научного цитирования (РИНЦ), обработки и широкого распространения.</w:t>
      </w:r>
    </w:p>
    <w:p w:rsidR="0018233A" w:rsidRPr="00A321D0" w:rsidRDefault="0018233A" w:rsidP="00667D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Ранее статья не была опубликована в других изданиях. Статья является оригинальной по содержанию и иллюстративному материалу.</w:t>
      </w:r>
    </w:p>
    <w:p w:rsidR="0018233A" w:rsidRDefault="0018233A" w:rsidP="00667D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NewRoman"/>
          <w:sz w:val="24"/>
          <w:szCs w:val="24"/>
        </w:rPr>
      </w:pPr>
    </w:p>
    <w:p w:rsidR="0018233A" w:rsidRPr="00A321D0" w:rsidRDefault="0018233A" w:rsidP="00A321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С уважением</w:t>
      </w:r>
    </w:p>
    <w:p w:rsidR="0018233A" w:rsidRPr="00A321D0" w:rsidRDefault="0018233A" w:rsidP="00A321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________________________ _____________________</w:t>
      </w:r>
    </w:p>
    <w:p w:rsidR="0018233A" w:rsidRPr="00A321D0" w:rsidRDefault="0018233A" w:rsidP="00A321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NewRoman"/>
          <w:sz w:val="16"/>
          <w:szCs w:val="16"/>
        </w:rPr>
      </w:pPr>
      <w:r w:rsidRPr="00A321D0">
        <w:rPr>
          <w:rFonts w:cs="TimesNewRoman"/>
          <w:sz w:val="16"/>
          <w:szCs w:val="16"/>
        </w:rPr>
        <w:t>Ф.И.О. автора(ов) Подпись</w:t>
      </w:r>
    </w:p>
    <w:p w:rsidR="0018233A" w:rsidRPr="00A321D0" w:rsidRDefault="0018233A" w:rsidP="00A321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TimesNewRoman"/>
          <w:sz w:val="24"/>
          <w:szCs w:val="24"/>
        </w:rPr>
      </w:pPr>
      <w:r w:rsidRPr="00A321D0">
        <w:rPr>
          <w:rFonts w:cs="TimesNewRoman"/>
          <w:sz w:val="24"/>
          <w:szCs w:val="24"/>
        </w:rPr>
        <w:t>________________________</w:t>
      </w:r>
    </w:p>
    <w:p w:rsidR="0018233A" w:rsidRPr="00A321D0" w:rsidRDefault="0018233A" w:rsidP="00A321D0">
      <w:pPr>
        <w:tabs>
          <w:tab w:val="left" w:pos="7938"/>
        </w:tabs>
        <w:spacing w:after="0" w:line="240" w:lineRule="auto"/>
        <w:ind w:firstLine="284"/>
        <w:jc w:val="both"/>
        <w:rPr>
          <w:rFonts w:cs="TimesNewRoman"/>
          <w:sz w:val="16"/>
          <w:szCs w:val="16"/>
        </w:rPr>
      </w:pPr>
      <w:r w:rsidRPr="00A321D0">
        <w:rPr>
          <w:rFonts w:cs="TimesNewRoman"/>
          <w:sz w:val="16"/>
          <w:szCs w:val="16"/>
        </w:rPr>
        <w:t>Дата</w:t>
      </w:r>
    </w:p>
    <w:p w:rsidR="0018233A" w:rsidRPr="00A321D0" w:rsidRDefault="0018233A" w:rsidP="00A321D0">
      <w:pPr>
        <w:tabs>
          <w:tab w:val="left" w:pos="7938"/>
        </w:tabs>
        <w:spacing w:after="0" w:line="240" w:lineRule="auto"/>
        <w:ind w:firstLine="284"/>
        <w:jc w:val="both"/>
        <w:rPr>
          <w:rFonts w:cs="TimesNewRoman"/>
          <w:sz w:val="16"/>
          <w:szCs w:val="16"/>
        </w:rPr>
      </w:pPr>
    </w:p>
    <w:p w:rsidR="0018233A" w:rsidRDefault="0018233A" w:rsidP="00A321D0">
      <w:pPr>
        <w:tabs>
          <w:tab w:val="left" w:pos="7938"/>
        </w:tabs>
        <w:spacing w:after="0" w:line="240" w:lineRule="auto"/>
        <w:ind w:firstLine="284"/>
        <w:jc w:val="both"/>
        <w:rPr>
          <w:bCs/>
        </w:rPr>
      </w:pPr>
    </w:p>
    <w:p w:rsidR="0018233A" w:rsidRDefault="0018233A" w:rsidP="004004B8">
      <w:pPr>
        <w:spacing w:after="0" w:line="240" w:lineRule="auto"/>
      </w:pPr>
    </w:p>
    <w:p w:rsidR="0018233A" w:rsidRDefault="0018233A">
      <w:pPr>
        <w:spacing w:after="0" w:line="240" w:lineRule="auto"/>
      </w:pPr>
      <w:r>
        <w:br w:type="page"/>
      </w:r>
    </w:p>
    <w:p w:rsidR="0018233A" w:rsidRPr="00825881" w:rsidRDefault="0018233A" w:rsidP="004004B8">
      <w:pPr>
        <w:spacing w:after="0" w:line="240" w:lineRule="auto"/>
        <w:rPr>
          <w:b/>
          <w:sz w:val="28"/>
          <w:szCs w:val="28"/>
          <w:u w:val="single"/>
        </w:rPr>
      </w:pPr>
      <w:r w:rsidRPr="00825881">
        <w:rPr>
          <w:b/>
          <w:sz w:val="28"/>
          <w:szCs w:val="28"/>
          <w:u w:val="single"/>
        </w:rPr>
        <w:t>ЭЛЕКТРОННЫЙ НАУЧНЫЙ ЖУРНАЛ «ГОРНЫЕ НАУКИ И ТЕХНОЛОГИИ»</w:t>
      </w:r>
    </w:p>
    <w:p w:rsidR="0018233A" w:rsidRDefault="0018233A" w:rsidP="00944A8C">
      <w:pPr>
        <w:spacing w:before="120" w:after="0" w:line="240" w:lineRule="auto"/>
        <w:rPr>
          <w:b/>
        </w:rPr>
      </w:pPr>
      <w:r w:rsidRPr="009C6DC5">
        <w:rPr>
          <w:b/>
          <w:sz w:val="28"/>
          <w:szCs w:val="28"/>
          <w:lang w:val="en-US"/>
        </w:rPr>
        <w:t>II</w:t>
      </w:r>
      <w:r w:rsidRPr="009C6DC5">
        <w:rPr>
          <w:b/>
          <w:sz w:val="28"/>
          <w:szCs w:val="28"/>
        </w:rPr>
        <w:t>.</w:t>
      </w:r>
      <w:r w:rsidRPr="009C6DC5">
        <w:rPr>
          <w:b/>
        </w:rPr>
        <w:t xml:space="preserve"> </w:t>
      </w:r>
      <w:r w:rsidRPr="003A5F01">
        <w:rPr>
          <w:b/>
        </w:rPr>
        <w:t>Требования к оформлению статей</w:t>
      </w:r>
      <w:r>
        <w:rPr>
          <w:b/>
        </w:rPr>
        <w:t xml:space="preserve"> журнала «Горные науки и технологии».</w:t>
      </w:r>
    </w:p>
    <w:p w:rsidR="0018233A" w:rsidRDefault="0018233A" w:rsidP="00944A8C">
      <w:pPr>
        <w:spacing w:after="0" w:line="240" w:lineRule="auto"/>
        <w:ind w:firstLine="567"/>
        <w:rPr>
          <w:sz w:val="24"/>
          <w:szCs w:val="24"/>
        </w:rPr>
      </w:pPr>
      <w:r w:rsidRPr="00B5604F">
        <w:rPr>
          <w:sz w:val="24"/>
          <w:szCs w:val="24"/>
        </w:rPr>
        <w:t>К публикации принимаются статьи на русском и английском языках.</w:t>
      </w:r>
    </w:p>
    <w:p w:rsidR="0018233A" w:rsidRDefault="0018233A" w:rsidP="00944A8C">
      <w:pPr>
        <w:spacing w:after="0" w:line="240" w:lineRule="auto"/>
        <w:ind w:firstLine="567"/>
        <w:rPr>
          <w:b/>
        </w:rPr>
      </w:pP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Статья, присылаемая в редакцию, должна иметь сопроводительное письмо (Приложение 1).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Объем статьи</w:t>
      </w:r>
      <w:r w:rsidRPr="009C6DC5">
        <w:rPr>
          <w:rFonts w:ascii="Calibri" w:hAnsi="Calibri"/>
          <w:sz w:val="22"/>
          <w:lang w:val="en-US"/>
        </w:rPr>
        <w:t>: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ind w:left="851" w:hanging="284"/>
        <w:rPr>
          <w:rFonts w:ascii="Calibri" w:hAnsi="Calibri"/>
          <w:sz w:val="22"/>
        </w:rPr>
      </w:pPr>
      <w:r w:rsidRPr="009C6DC5">
        <w:rPr>
          <w:rFonts w:ascii="Calibri" w:hAnsi="Calibri"/>
          <w:b/>
          <w:sz w:val="22"/>
        </w:rPr>
        <w:t>полная статья</w:t>
      </w:r>
      <w:r w:rsidRPr="009C6DC5">
        <w:rPr>
          <w:rFonts w:ascii="Calibri" w:hAnsi="Calibri"/>
          <w:sz w:val="22"/>
        </w:rPr>
        <w:t xml:space="preserve"> (</w:t>
      </w:r>
      <w:r w:rsidRPr="009C6DC5">
        <w:rPr>
          <w:rFonts w:ascii="Calibri" w:hAnsi="Calibri"/>
          <w:sz w:val="22"/>
          <w:lang w:val="en-US"/>
        </w:rPr>
        <w:t>full</w:t>
      </w:r>
      <w:r w:rsidRPr="009C6DC5">
        <w:rPr>
          <w:rFonts w:ascii="Calibri" w:hAnsi="Calibri"/>
          <w:sz w:val="22"/>
        </w:rPr>
        <w:t xml:space="preserve"> </w:t>
      </w:r>
      <w:r w:rsidRPr="009C6DC5">
        <w:rPr>
          <w:rFonts w:ascii="Calibri" w:hAnsi="Calibri"/>
          <w:sz w:val="22"/>
          <w:lang w:val="en-US"/>
        </w:rPr>
        <w:t>article</w:t>
      </w:r>
      <w:r w:rsidRPr="009C6DC5">
        <w:rPr>
          <w:rFonts w:ascii="Calibri" w:hAnsi="Calibri"/>
          <w:sz w:val="22"/>
        </w:rPr>
        <w:t>) – стандартный формат для завершенных научных статей – 8-10 стр., 5-8 рисунков, 25-40 ссылок;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ind w:left="851" w:hanging="284"/>
        <w:rPr>
          <w:rFonts w:ascii="Calibri" w:hAnsi="Calibri"/>
          <w:sz w:val="22"/>
        </w:rPr>
      </w:pPr>
      <w:r w:rsidRPr="009C6DC5">
        <w:rPr>
          <w:rFonts w:ascii="Calibri" w:hAnsi="Calibri"/>
          <w:b/>
          <w:sz w:val="22"/>
        </w:rPr>
        <w:t>обзорная статья</w:t>
      </w:r>
      <w:r w:rsidRPr="009C6DC5">
        <w:rPr>
          <w:rFonts w:ascii="Calibri" w:hAnsi="Calibri"/>
          <w:sz w:val="22"/>
        </w:rPr>
        <w:t xml:space="preserve"> (</w:t>
      </w:r>
      <w:r w:rsidRPr="009C6DC5">
        <w:rPr>
          <w:rFonts w:ascii="Calibri" w:hAnsi="Calibri"/>
          <w:sz w:val="22"/>
          <w:lang w:val="en-US"/>
        </w:rPr>
        <w:t>review</w:t>
      </w:r>
      <w:r w:rsidRPr="009C6DC5">
        <w:rPr>
          <w:rFonts w:ascii="Calibri" w:hAnsi="Calibri"/>
          <w:sz w:val="22"/>
        </w:rPr>
        <w:t xml:space="preserve"> </w:t>
      </w:r>
      <w:r w:rsidRPr="009C6DC5">
        <w:rPr>
          <w:rFonts w:ascii="Calibri" w:hAnsi="Calibri"/>
          <w:sz w:val="22"/>
          <w:lang w:val="en-US"/>
        </w:rPr>
        <w:t>paper</w:t>
      </w:r>
      <w:r w:rsidRPr="009C6DC5">
        <w:rPr>
          <w:rFonts w:ascii="Calibri" w:hAnsi="Calibri"/>
          <w:sz w:val="22"/>
        </w:rPr>
        <w:t>/</w:t>
      </w:r>
      <w:r w:rsidRPr="009C6DC5">
        <w:rPr>
          <w:rFonts w:ascii="Calibri" w:hAnsi="Calibri"/>
          <w:sz w:val="22"/>
          <w:lang w:val="en-US"/>
        </w:rPr>
        <w:t>perspectives</w:t>
      </w:r>
      <w:r w:rsidRPr="009C6DC5">
        <w:rPr>
          <w:rFonts w:ascii="Calibri" w:hAnsi="Calibri"/>
          <w:sz w:val="22"/>
        </w:rPr>
        <w:t>) – критическое обобщение какой-то исследовательской темы, обычно от 10 стр., от 5 рисунков, 80 ссылок.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Изложенный в статье материал должен быть четко структурированным: введение, цели и задачи, методы, результаты, заключение (выводы)</w:t>
      </w:r>
      <w:r w:rsidRPr="009C6DC5">
        <w:rPr>
          <w:rFonts w:ascii="Calibri" w:hAnsi="Calibri"/>
          <w:color w:val="000000"/>
          <w:sz w:val="22"/>
        </w:rPr>
        <w:t>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 xml:space="preserve">Статья </w:t>
      </w:r>
      <w:r w:rsidRPr="009C6DC5">
        <w:rPr>
          <w:rFonts w:ascii="Calibri" w:hAnsi="Calibri"/>
          <w:b/>
          <w:sz w:val="22"/>
        </w:rPr>
        <w:t>в обязательном порядке</w:t>
      </w:r>
      <w:r w:rsidRPr="009C6DC5">
        <w:rPr>
          <w:rFonts w:ascii="Calibri" w:hAnsi="Calibri"/>
          <w:sz w:val="22"/>
        </w:rPr>
        <w:t xml:space="preserve"> должна иметь: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/>
          <w:sz w:val="22"/>
        </w:rPr>
      </w:pPr>
      <w:r w:rsidRPr="009C6DC5">
        <w:rPr>
          <w:rFonts w:ascii="Calibri" w:hAnsi="Calibri"/>
          <w:b/>
          <w:sz w:val="22"/>
        </w:rPr>
        <w:t xml:space="preserve">авторское резюме </w:t>
      </w:r>
      <w:r w:rsidRPr="009C6DC5">
        <w:rPr>
          <w:rFonts w:ascii="Calibri" w:hAnsi="Calibri"/>
          <w:sz w:val="22"/>
        </w:rPr>
        <w:t>(аннотацию) на русском и английском языках;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/>
          <w:sz w:val="22"/>
        </w:rPr>
      </w:pPr>
      <w:r w:rsidRPr="009C6DC5">
        <w:rPr>
          <w:rFonts w:ascii="Calibri" w:hAnsi="Calibri"/>
          <w:b/>
          <w:sz w:val="22"/>
        </w:rPr>
        <w:t>ключевые слова</w:t>
      </w:r>
      <w:r w:rsidRPr="009C6DC5">
        <w:rPr>
          <w:rFonts w:ascii="Calibri" w:hAnsi="Calibri"/>
          <w:sz w:val="22"/>
        </w:rPr>
        <w:t xml:space="preserve"> на русском и английском языках; 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/>
          <w:sz w:val="22"/>
        </w:rPr>
      </w:pPr>
      <w:r w:rsidRPr="009C6DC5">
        <w:rPr>
          <w:rFonts w:ascii="Calibri" w:hAnsi="Calibri"/>
          <w:b/>
          <w:sz w:val="22"/>
        </w:rPr>
        <w:t>пристатейный список литературы</w:t>
      </w:r>
      <w:r w:rsidRPr="009C6DC5">
        <w:rPr>
          <w:rFonts w:ascii="Calibri" w:hAnsi="Calibri"/>
          <w:sz w:val="22"/>
        </w:rPr>
        <w:t xml:space="preserve"> в романском (латинском) алфавите.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Авторское резюме (аннотация) призвано выполнять функцию независимого от статьи источника информации и, следовательно, должно быть понятным без обращения к самой публикации. Приветствуется структура аннотации, повторяющая структуру статьи и включающая введение, цели и задачи, методы, результаты, заключение (выводы).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Авторское резюме (аннотация) на английском языке должно быть: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 xml:space="preserve"> информативным (не содержать общих слов); 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содержательным (отражать основное содержании статьи и результаты исследований);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структурированным (следовать логике описания результатов в статье);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написано качественным английским языком;</w:t>
      </w:r>
    </w:p>
    <w:p w:rsidR="0018233A" w:rsidRPr="009C6DC5" w:rsidRDefault="0018233A" w:rsidP="009C6DC5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компактным.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Объем авторского резюме определяется содержанием публикации, но не должен быть менее 200-250 слов (для русскоязычных публикаций – предпочтительнее больший объем).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Ключевые слова должны содержать в среднем 7-10 наименований и должны быть переведены на качественный английский язык.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Пристатейный список авторов должен не менее 25% ссылок были на зарубежные источники (из дальнего зарубежья, за пределами стран бывшего СССР).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Пристатейный список статьи (в соответствии с требованиями международных баз данных) должен соответствовать требованиям ГОСТ 7.1-2003 (и его более поздней версии 2008 г.)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Отдельно необходимо оформить пристатейный список авторов со следующей структурой: авторы (транслитерация), название статьи в транслитерированном варианте [перевод названия статьи на английский язык в квадратных скобках], название русскоязычного источника (транслитерация) [перевод названия источника на английский язык – парафраз (для журналов можно не делать)], выходные данные с обозначениями на английском языке.</w:t>
      </w:r>
    </w:p>
    <w:p w:rsidR="0018233A" w:rsidRDefault="0018233A" w:rsidP="009C6DC5">
      <w:pPr>
        <w:pStyle w:val="ListParagraph"/>
        <w:spacing w:after="0" w:line="240" w:lineRule="auto"/>
        <w:ind w:left="0"/>
        <w:rPr>
          <w:rFonts w:ascii="Calibri" w:hAnsi="Calibri"/>
          <w:sz w:val="22"/>
        </w:rPr>
      </w:pPr>
    </w:p>
    <w:p w:rsidR="0018233A" w:rsidRPr="009C6DC5" w:rsidRDefault="0018233A" w:rsidP="009C6DC5">
      <w:pPr>
        <w:pStyle w:val="ListParagraph"/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Примеры</w:t>
      </w:r>
      <w:r w:rsidRPr="009C6DC5">
        <w:rPr>
          <w:rFonts w:ascii="Calibri" w:hAnsi="Calibri"/>
          <w:sz w:val="22"/>
          <w:lang w:val="en-US"/>
        </w:rPr>
        <w:t>: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/>
          <w:b/>
          <w:sz w:val="22"/>
        </w:rPr>
      </w:pPr>
      <w:r w:rsidRPr="009C6DC5">
        <w:rPr>
          <w:rFonts w:ascii="Calibri" w:hAnsi="Calibri"/>
          <w:b/>
          <w:sz w:val="22"/>
        </w:rPr>
        <w:t>Описание статьи из журналов</w:t>
      </w:r>
      <w:r w:rsidRPr="009C6DC5">
        <w:rPr>
          <w:rFonts w:ascii="Calibri" w:hAnsi="Calibri"/>
          <w:b/>
          <w:sz w:val="22"/>
          <w:lang w:val="en-US"/>
        </w:rPr>
        <w:t>:</w:t>
      </w:r>
    </w:p>
    <w:p w:rsidR="0018233A" w:rsidRPr="009C6DC5" w:rsidRDefault="0018233A" w:rsidP="009C6DC5">
      <w:pPr>
        <w:pStyle w:val="ListParagraph"/>
        <w:spacing w:after="0" w:line="240" w:lineRule="auto"/>
        <w:contextualSpacing w:val="0"/>
        <w:rPr>
          <w:rFonts w:ascii="Calibri" w:hAnsi="Calibri"/>
          <w:sz w:val="22"/>
          <w:lang w:val="en-US"/>
        </w:rPr>
      </w:pPr>
      <w:r w:rsidRPr="009C6DC5">
        <w:rPr>
          <w:rFonts w:ascii="Calibri" w:hAnsi="Calibri"/>
          <w:sz w:val="22"/>
          <w:lang w:val="en-US"/>
        </w:rPr>
        <w:t>Zagurenko A.G., Korotovskikh V.A., Kolesnikov A.A., Timonov A.V., Kardymon D.V. Tekhniko-ekonomicheskaya optimizatsiya dizaina gidrorazryva plasta [Techno-economic optimization of the design of hydraulic fracturing]. Neftyanoe khozyaistvo – Oil Industry, 2008, no.11, pp. 54-57.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2"/>
        </w:rPr>
      </w:pPr>
      <w:r w:rsidRPr="009C6DC5">
        <w:rPr>
          <w:rFonts w:ascii="Calibri" w:hAnsi="Calibri"/>
          <w:b/>
          <w:sz w:val="22"/>
        </w:rPr>
        <w:t>Описание статьи из электронного источника</w:t>
      </w:r>
      <w:r w:rsidRPr="009C6DC5">
        <w:rPr>
          <w:rFonts w:ascii="Calibri" w:hAnsi="Calibri"/>
          <w:sz w:val="22"/>
        </w:rPr>
        <w:t>:</w:t>
      </w:r>
    </w:p>
    <w:p w:rsidR="0018233A" w:rsidRPr="009C6DC5" w:rsidRDefault="0018233A" w:rsidP="009C6DC5">
      <w:pPr>
        <w:autoSpaceDE w:val="0"/>
        <w:autoSpaceDN w:val="0"/>
        <w:adjustRightInd w:val="0"/>
        <w:spacing w:after="0" w:line="240" w:lineRule="auto"/>
        <w:ind w:left="709"/>
        <w:jc w:val="both"/>
        <w:rPr>
          <w:lang w:val="en-US"/>
        </w:rPr>
      </w:pPr>
      <w:r w:rsidRPr="009C6DC5">
        <w:rPr>
          <w:rFonts w:cs="TimesNewRomanPSMT"/>
          <w:lang w:val="en-US"/>
        </w:rPr>
        <w:t xml:space="preserve">Swaminathan V., Lepkoswka-White E., Rao B.P. Browsers or buyers in cyberspace? Aninvestigation of electronic factors influencing electronic exchange. </w:t>
      </w:r>
      <w:r w:rsidRPr="009C6DC5">
        <w:rPr>
          <w:rFonts w:cs="TimesNewRomanPS-ItalicMT"/>
          <w:i/>
          <w:iCs/>
          <w:lang w:val="en-US"/>
        </w:rPr>
        <w:t xml:space="preserve">Journal of Computer-Mediated Communication, </w:t>
      </w:r>
      <w:r w:rsidRPr="009C6DC5">
        <w:rPr>
          <w:rFonts w:cs="TimesNewRomanPSMT"/>
          <w:lang w:val="en-US"/>
        </w:rPr>
        <w:t>1999, vol. 5, no. 2. Available at: http://www. ascusc.org/ jcmc/vol5/issue2/ (Accessed 28 April 2011).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/>
          <w:sz w:val="22"/>
          <w:lang w:val="en-US"/>
        </w:rPr>
      </w:pPr>
      <w:r w:rsidRPr="009C6DC5">
        <w:rPr>
          <w:rFonts w:ascii="Calibri" w:hAnsi="Calibri"/>
          <w:b/>
          <w:sz w:val="22"/>
          <w:lang w:val="en-US"/>
        </w:rPr>
        <w:t>Описание статьи с DOI</w:t>
      </w:r>
      <w:r w:rsidRPr="009C6DC5">
        <w:rPr>
          <w:rFonts w:ascii="Calibri" w:hAnsi="Calibri"/>
          <w:sz w:val="22"/>
          <w:lang w:val="en-US"/>
        </w:rPr>
        <w:t>:</w:t>
      </w:r>
    </w:p>
    <w:p w:rsidR="0018233A" w:rsidRPr="009C6DC5" w:rsidRDefault="0018233A" w:rsidP="009C6DC5">
      <w:pPr>
        <w:autoSpaceDE w:val="0"/>
        <w:autoSpaceDN w:val="0"/>
        <w:adjustRightInd w:val="0"/>
        <w:spacing w:after="0" w:line="240" w:lineRule="auto"/>
        <w:ind w:left="709"/>
        <w:jc w:val="both"/>
        <w:rPr>
          <w:lang w:val="en-US"/>
        </w:rPr>
      </w:pPr>
      <w:r w:rsidRPr="009C6DC5">
        <w:rPr>
          <w:lang w:val="en-US"/>
        </w:rPr>
        <w:t xml:space="preserve">Zhang Z., Zhu D. Experimental research on the localized electrochemical micromachining. </w:t>
      </w:r>
      <w:r w:rsidRPr="009C6DC5">
        <w:rPr>
          <w:iCs/>
          <w:lang w:val="en-US"/>
        </w:rPr>
        <w:t>Russian Journal of Electrochemistry</w:t>
      </w:r>
      <w:r w:rsidRPr="009C6DC5">
        <w:rPr>
          <w:lang w:val="en-US"/>
        </w:rPr>
        <w:t xml:space="preserve">, 2008, vol. 44, no. 8, pp. 926-930. doi: </w:t>
      </w:r>
      <w:r w:rsidRPr="009C6DC5">
        <w:t>10.1134/S1023193508080077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/>
          <w:sz w:val="22"/>
        </w:rPr>
      </w:pPr>
      <w:r w:rsidRPr="009C6DC5">
        <w:rPr>
          <w:rFonts w:ascii="Calibri" w:hAnsi="Calibri"/>
          <w:b/>
          <w:sz w:val="22"/>
        </w:rPr>
        <w:t>Описание статьи из продолжающегося издания (сборника трудов)</w:t>
      </w:r>
      <w:r w:rsidRPr="009C6DC5">
        <w:rPr>
          <w:rFonts w:ascii="Calibri" w:hAnsi="Calibri"/>
          <w:sz w:val="22"/>
        </w:rPr>
        <w:t>:</w:t>
      </w:r>
    </w:p>
    <w:p w:rsidR="0018233A" w:rsidRPr="009C6DC5" w:rsidRDefault="0018233A" w:rsidP="009C6DC5">
      <w:pPr>
        <w:autoSpaceDE w:val="0"/>
        <w:autoSpaceDN w:val="0"/>
        <w:adjustRightInd w:val="0"/>
        <w:spacing w:after="0" w:line="240" w:lineRule="auto"/>
        <w:ind w:left="709"/>
        <w:jc w:val="both"/>
        <w:rPr>
          <w:lang w:val="en-US"/>
        </w:rPr>
      </w:pPr>
      <w:r w:rsidRPr="009C6DC5">
        <w:rPr>
          <w:lang w:val="en-US"/>
        </w:rPr>
        <w:t xml:space="preserve">Astakhov M.V., Tagantsev T.V. Eksperimental'noe issledovanie prochnosti soedinenii «stal'-kompozit» [Experimental study of the strength of joints "steel-composite"]. </w:t>
      </w:r>
      <w:r w:rsidRPr="009C6DC5">
        <w:rPr>
          <w:iCs/>
          <w:lang w:val="en-US"/>
        </w:rPr>
        <w:t xml:space="preserve">Trudy MGTU «Matematicheskoe modelirovanie slozhnykh tekhnicheskikh sistem» </w:t>
      </w:r>
      <w:r w:rsidRPr="009C6DC5">
        <w:rPr>
          <w:lang w:val="en-US"/>
        </w:rPr>
        <w:t xml:space="preserve">[Proc. of the Bauman MSTU “Mathematical Modeling of Complex Technical Systems”], 2006, no. 593, </w:t>
      </w:r>
      <w:r w:rsidRPr="009C6DC5">
        <w:rPr>
          <w:lang w:val="en-US"/>
        </w:rPr>
        <w:br/>
        <w:t>pp. 125-130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/>
          <w:sz w:val="22"/>
          <w:lang w:val="en-US"/>
        </w:rPr>
      </w:pPr>
      <w:r w:rsidRPr="009C6DC5">
        <w:rPr>
          <w:rFonts w:ascii="Calibri" w:hAnsi="Calibri"/>
          <w:b/>
          <w:sz w:val="22"/>
        </w:rPr>
        <w:t>Описание материалов конференций</w:t>
      </w:r>
      <w:r w:rsidRPr="009C6DC5">
        <w:rPr>
          <w:rFonts w:ascii="Calibri" w:hAnsi="Calibri"/>
          <w:sz w:val="22"/>
          <w:lang w:val="en-US"/>
        </w:rPr>
        <w:t>:</w:t>
      </w:r>
    </w:p>
    <w:p w:rsidR="0018233A" w:rsidRPr="009C6DC5" w:rsidRDefault="0018233A" w:rsidP="009C6DC5">
      <w:pPr>
        <w:autoSpaceDE w:val="0"/>
        <w:autoSpaceDN w:val="0"/>
        <w:adjustRightInd w:val="0"/>
        <w:spacing w:after="0" w:line="240" w:lineRule="auto"/>
        <w:ind w:left="709"/>
        <w:jc w:val="both"/>
        <w:rPr>
          <w:lang w:val="en-US"/>
        </w:rPr>
      </w:pPr>
      <w:r w:rsidRPr="009C6DC5">
        <w:rPr>
          <w:rFonts w:cs="TimesNewRomanPSMT"/>
          <w:lang w:val="en-US"/>
        </w:rPr>
        <w:t xml:space="preserve">Usmanov T.S., Gusmanov A.A., Mullagalin I.Z., Muhametshina R.Ju., Chervyakova A.N., Sveshnikov A.V. Osobennosti proektirovaniya razrabotki mestorozhdeniy s primeneniem gidrorazryva plasta [Features of the design of field development with the use of hydraulic fracturing]. </w:t>
      </w:r>
      <w:r w:rsidRPr="009C6DC5">
        <w:rPr>
          <w:rFonts w:cs="TimesNewRomanPS-ItalicMT"/>
          <w:iCs/>
          <w:lang w:val="en-US"/>
        </w:rPr>
        <w:t>Trudy 6 Mezhdunarodnogo Simpoziuma “Novye resursosberegayushchie tekhnologii nedropol'zovaniya i povysheniya neftegazootdachi</w:t>
      </w:r>
      <w:r w:rsidRPr="009C6DC5">
        <w:rPr>
          <w:rFonts w:cs="TimesNewRomanPSMT"/>
          <w:lang w:val="en-US"/>
        </w:rPr>
        <w:t>” [Proc. 6th Int. Symp. “New energy saving subsoil technologies and the increasing of the oil and gas impact”]</w:t>
      </w:r>
      <w:r w:rsidRPr="009C6DC5">
        <w:rPr>
          <w:rFonts w:cs="TimesNewRomanPS-ItalicMT"/>
          <w:iCs/>
          <w:lang w:val="en-US"/>
        </w:rPr>
        <w:t xml:space="preserve">. </w:t>
      </w:r>
      <w:r w:rsidRPr="009C6DC5">
        <w:rPr>
          <w:rFonts w:cs="TimesNewRomanPSMT"/>
          <w:lang w:val="en-US"/>
        </w:rPr>
        <w:t>Moscow, 2007, pp. 267-272.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/>
          <w:sz w:val="22"/>
          <w:lang w:val="en-US"/>
        </w:rPr>
      </w:pPr>
      <w:r w:rsidRPr="009C6DC5">
        <w:rPr>
          <w:rFonts w:ascii="Calibri" w:hAnsi="Calibri"/>
          <w:b/>
          <w:sz w:val="22"/>
        </w:rPr>
        <w:t>Описание книги (монографии, сборники)</w:t>
      </w:r>
      <w:r w:rsidRPr="009C6DC5">
        <w:rPr>
          <w:rFonts w:ascii="Calibri" w:hAnsi="Calibri"/>
          <w:sz w:val="22"/>
          <w:lang w:val="en-US"/>
        </w:rPr>
        <w:t>:</w:t>
      </w:r>
    </w:p>
    <w:p w:rsidR="0018233A" w:rsidRPr="009C6DC5" w:rsidRDefault="0018233A" w:rsidP="009C6DC5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TimesNewRomanPSMT"/>
          <w:sz w:val="22"/>
          <w:lang w:val="en-US"/>
        </w:rPr>
      </w:pPr>
      <w:r w:rsidRPr="009C6DC5">
        <w:rPr>
          <w:rFonts w:ascii="Calibri" w:hAnsi="Calibri" w:cs="TimesNewRomanPSMT"/>
          <w:sz w:val="22"/>
          <w:lang w:val="en-US"/>
        </w:rPr>
        <w:t xml:space="preserve">Izvekov V.I., Serikhin N.A., Abramov A.I. </w:t>
      </w:r>
      <w:r w:rsidRPr="009C6DC5">
        <w:rPr>
          <w:rFonts w:ascii="Calibri" w:hAnsi="Calibri" w:cs="TimesNewRomanPS-ItalicMT"/>
          <w:iCs/>
          <w:sz w:val="22"/>
          <w:lang w:val="en-US"/>
        </w:rPr>
        <w:t>Proektirovanie turbogeneratorov</w:t>
      </w:r>
      <w:r w:rsidRPr="009C6DC5">
        <w:rPr>
          <w:rFonts w:ascii="Calibri" w:hAnsi="Calibri" w:cs="TimesNewRomanPS-ItalicMT"/>
          <w:i/>
          <w:iCs/>
          <w:sz w:val="22"/>
          <w:lang w:val="en-US"/>
        </w:rPr>
        <w:t xml:space="preserve"> </w:t>
      </w:r>
      <w:r w:rsidRPr="009C6DC5">
        <w:rPr>
          <w:rFonts w:ascii="Calibri" w:hAnsi="Calibri" w:cs="TimesNewRomanPSMT"/>
          <w:sz w:val="22"/>
          <w:lang w:val="en-US"/>
        </w:rPr>
        <w:t>[Design of turbo-generators]. Moscow, MEI Publ., 2005, 440 p.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/>
          <w:b/>
          <w:sz w:val="22"/>
          <w:lang w:val="en-US"/>
        </w:rPr>
      </w:pPr>
      <w:r w:rsidRPr="009C6DC5">
        <w:rPr>
          <w:rFonts w:ascii="Calibri" w:hAnsi="Calibri"/>
          <w:b/>
          <w:sz w:val="22"/>
          <w:lang w:val="en-US"/>
        </w:rPr>
        <w:t>Описание Интернет-ресурса:</w:t>
      </w:r>
    </w:p>
    <w:p w:rsidR="0018233A" w:rsidRPr="009C6DC5" w:rsidRDefault="0018233A" w:rsidP="009C6DC5">
      <w:pPr>
        <w:pStyle w:val="ListParagraph"/>
        <w:spacing w:after="0" w:line="240" w:lineRule="auto"/>
        <w:ind w:left="714"/>
        <w:rPr>
          <w:rFonts w:ascii="Calibri" w:hAnsi="Calibri"/>
          <w:sz w:val="22"/>
          <w:lang w:val="en-US"/>
        </w:rPr>
      </w:pPr>
      <w:r w:rsidRPr="009C6DC5">
        <w:rPr>
          <w:rFonts w:ascii="Calibri" w:hAnsi="Calibri"/>
          <w:sz w:val="22"/>
          <w:lang w:val="en-US"/>
        </w:rPr>
        <w:t>APA Style (2011). Available at: http://www.apastyle.org/apa-style-help.aspx (accessed 5 February 2011).</w:t>
      </w:r>
    </w:p>
    <w:p w:rsidR="0018233A" w:rsidRPr="009C6DC5" w:rsidRDefault="0018233A" w:rsidP="009C6DC5">
      <w:pPr>
        <w:pStyle w:val="ListParagraph"/>
        <w:spacing w:after="0" w:line="240" w:lineRule="auto"/>
        <w:ind w:left="714"/>
        <w:contextualSpacing w:val="0"/>
        <w:rPr>
          <w:rFonts w:ascii="Calibri" w:hAnsi="Calibri"/>
          <w:sz w:val="22"/>
          <w:lang w:val="en-US"/>
        </w:rPr>
      </w:pPr>
      <w:r w:rsidRPr="009C6DC5">
        <w:rPr>
          <w:rFonts w:ascii="Calibri" w:hAnsi="Calibri"/>
          <w:sz w:val="22"/>
          <w:lang w:val="en-US"/>
        </w:rPr>
        <w:t>Pravila Tsitirovaniya Istochnikov (Rules for the Citing of Sources) Available at: http://www.scribd.com/doc/1034528/ (accessed 7 February 2011)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/>
          <w:sz w:val="22"/>
        </w:rPr>
      </w:pPr>
      <w:r w:rsidRPr="009C6DC5">
        <w:rPr>
          <w:rFonts w:ascii="Calibri" w:hAnsi="Calibri"/>
          <w:b/>
          <w:sz w:val="22"/>
        </w:rPr>
        <w:t>Описание диссертации или автореферата диссертации</w:t>
      </w:r>
      <w:r w:rsidRPr="009C6DC5">
        <w:rPr>
          <w:rFonts w:ascii="Calibri" w:hAnsi="Calibri"/>
          <w:sz w:val="22"/>
        </w:rPr>
        <w:t>:</w:t>
      </w:r>
    </w:p>
    <w:p w:rsidR="0018233A" w:rsidRPr="009C6DC5" w:rsidRDefault="0018233A" w:rsidP="009C6DC5">
      <w:pPr>
        <w:autoSpaceDE w:val="0"/>
        <w:autoSpaceDN w:val="0"/>
        <w:adjustRightInd w:val="0"/>
        <w:spacing w:after="0" w:line="240" w:lineRule="auto"/>
        <w:ind w:left="709"/>
        <w:jc w:val="both"/>
        <w:rPr>
          <w:lang w:val="en-US"/>
        </w:rPr>
      </w:pPr>
      <w:r w:rsidRPr="009C6DC5">
        <w:rPr>
          <w:rFonts w:cs="TimesNewRomanPSMT"/>
          <w:lang w:val="en-US"/>
        </w:rPr>
        <w:t xml:space="preserve">Semenov V.I. </w:t>
      </w:r>
      <w:r w:rsidRPr="009C6DC5">
        <w:rPr>
          <w:rFonts w:cs="TimesNewRomanPS-ItalicMT"/>
          <w:i/>
          <w:iCs/>
          <w:lang w:val="en-US"/>
        </w:rPr>
        <w:t>Matematicheskoe modelirovanie plazmy v sisteme kompaktnyi tor</w:t>
      </w:r>
      <w:r w:rsidRPr="009C6DC5">
        <w:rPr>
          <w:rFonts w:cs="TimesNewRomanPSMT"/>
          <w:lang w:val="en-US"/>
        </w:rPr>
        <w:t>. Diss. dokt. fiz.-mat. nauk [Mathematical modeling of the plasma in the compact torus. Dr. phys. and math.</w:t>
      </w:r>
      <w:r w:rsidRPr="009C6DC5">
        <w:rPr>
          <w:rFonts w:cs="TimesNewRomanPSMT"/>
        </w:rPr>
        <w:t xml:space="preserve"> </w:t>
      </w:r>
      <w:r w:rsidRPr="009C6DC5">
        <w:rPr>
          <w:rFonts w:cs="TimesNewRomanPSMT"/>
          <w:lang w:val="en-US"/>
        </w:rPr>
        <w:t>sci. diss.]. Moscow, 2003. 272 p.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/>
          <w:sz w:val="22"/>
          <w:lang w:val="en-US"/>
        </w:rPr>
      </w:pPr>
      <w:r w:rsidRPr="009C6DC5">
        <w:rPr>
          <w:rFonts w:ascii="Calibri" w:hAnsi="Calibri"/>
          <w:b/>
          <w:sz w:val="22"/>
          <w:lang w:val="en-US"/>
        </w:rPr>
        <w:t>Описание ГОСТа</w:t>
      </w:r>
      <w:r w:rsidRPr="009C6DC5">
        <w:rPr>
          <w:rFonts w:ascii="Calibri" w:hAnsi="Calibri"/>
          <w:sz w:val="22"/>
          <w:lang w:val="en-US"/>
        </w:rPr>
        <w:t>:</w:t>
      </w:r>
    </w:p>
    <w:p w:rsidR="0018233A" w:rsidRPr="009C6DC5" w:rsidRDefault="0018233A" w:rsidP="009C6DC5">
      <w:pPr>
        <w:autoSpaceDE w:val="0"/>
        <w:autoSpaceDN w:val="0"/>
        <w:adjustRightInd w:val="0"/>
        <w:spacing w:after="0" w:line="240" w:lineRule="auto"/>
        <w:ind w:left="709"/>
        <w:jc w:val="both"/>
        <w:rPr>
          <w:lang w:val="en-US"/>
        </w:rPr>
      </w:pPr>
      <w:r w:rsidRPr="009C6DC5">
        <w:rPr>
          <w:iCs/>
          <w:lang w:val="en-US"/>
        </w:rPr>
        <w:t xml:space="preserve">GOST 8.586.5–2005. Metodika vypolneniia izmerenii. Izmerenie raskhoda i kolichestva zhidkostei i gazov s pomoshch'iu standartnykh suzhaiushchikh ustroistv </w:t>
      </w:r>
      <w:r w:rsidRPr="009C6DC5">
        <w:rPr>
          <w:lang w:val="en-US"/>
        </w:rPr>
        <w:t xml:space="preserve">[State Standard 8.586.5 – 2005. Method of measurement. Measurement of flow rate and volume of liquids and gases by means of orifice devices]. Moscow, Standartinform Publ., 2007. </w:t>
      </w:r>
      <w:r w:rsidRPr="009C6DC5">
        <w:t>10 p.</w:t>
      </w:r>
    </w:p>
    <w:p w:rsidR="0018233A" w:rsidRPr="009C6DC5" w:rsidRDefault="0018233A" w:rsidP="009C6DC5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Calibri" w:hAnsi="Calibri"/>
          <w:sz w:val="22"/>
          <w:lang w:val="en-US"/>
        </w:rPr>
      </w:pPr>
      <w:r w:rsidRPr="009C6DC5">
        <w:rPr>
          <w:rFonts w:ascii="Calibri" w:hAnsi="Calibri"/>
          <w:b/>
          <w:sz w:val="22"/>
          <w:lang w:val="en-US"/>
        </w:rPr>
        <w:t>Описание патента</w:t>
      </w:r>
      <w:r w:rsidRPr="009C6DC5">
        <w:rPr>
          <w:rFonts w:ascii="Calibri" w:hAnsi="Calibri"/>
          <w:sz w:val="22"/>
          <w:lang w:val="en-US"/>
        </w:rPr>
        <w:t>:</w:t>
      </w:r>
    </w:p>
    <w:p w:rsidR="0018233A" w:rsidRPr="009C6DC5" w:rsidRDefault="0018233A" w:rsidP="009C6DC5">
      <w:pPr>
        <w:autoSpaceDE w:val="0"/>
        <w:autoSpaceDN w:val="0"/>
        <w:adjustRightInd w:val="0"/>
        <w:spacing w:after="0" w:line="240" w:lineRule="auto"/>
        <w:ind w:left="709"/>
        <w:jc w:val="both"/>
      </w:pPr>
      <w:r w:rsidRPr="009C6DC5">
        <w:rPr>
          <w:lang w:val="en-US"/>
        </w:rPr>
        <w:t xml:space="preserve">Palkin M.V., e.a. </w:t>
      </w:r>
      <w:r w:rsidRPr="009C6DC5">
        <w:rPr>
          <w:iCs/>
          <w:lang w:val="en-US"/>
        </w:rPr>
        <w:t>Sposob orientirovaniia po krenu letatel'nogo apparata s opticheskoi golovkoi samonavedeniia</w:t>
      </w:r>
      <w:r w:rsidRPr="009C6DC5">
        <w:rPr>
          <w:i/>
          <w:iCs/>
          <w:lang w:val="en-US"/>
        </w:rPr>
        <w:t xml:space="preserve"> </w:t>
      </w:r>
      <w:r w:rsidRPr="009C6DC5">
        <w:rPr>
          <w:lang w:val="en-US"/>
        </w:rPr>
        <w:t>[The way to orient on the roll of aircraft with optical homing head]. Patent</w:t>
      </w:r>
      <w:r w:rsidRPr="009C6DC5">
        <w:t xml:space="preserve"> </w:t>
      </w:r>
      <w:r w:rsidRPr="009C6DC5">
        <w:rPr>
          <w:lang w:val="en-US"/>
        </w:rPr>
        <w:t>RF</w:t>
      </w:r>
      <w:r w:rsidRPr="009C6DC5">
        <w:t xml:space="preserve">, </w:t>
      </w:r>
      <w:r w:rsidRPr="009C6DC5">
        <w:rPr>
          <w:lang w:val="en-US"/>
        </w:rPr>
        <w:t>no</w:t>
      </w:r>
      <w:r w:rsidRPr="009C6DC5">
        <w:t>. 2280590, 2006.</w:t>
      </w:r>
    </w:p>
    <w:p w:rsidR="0018233A" w:rsidRPr="009C6DC5" w:rsidRDefault="0018233A" w:rsidP="009C6DC5">
      <w:pPr>
        <w:spacing w:after="0" w:line="240" w:lineRule="auto"/>
        <w:jc w:val="both"/>
      </w:pPr>
    </w:p>
    <w:p w:rsidR="0018233A" w:rsidRPr="009C6DC5" w:rsidRDefault="0018233A" w:rsidP="009C6DC5">
      <w:pPr>
        <w:spacing w:after="0" w:line="240" w:lineRule="auto"/>
      </w:pPr>
      <w:r w:rsidRPr="009C6DC5">
        <w:t>Номер литературной ссылки дается в квадратных скобках в соответствующем месте текста.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 xml:space="preserve">Текстовая часть статьи должна быть записана в отдельный файл в формате </w:t>
      </w:r>
      <w:r w:rsidRPr="009C6DC5">
        <w:rPr>
          <w:rFonts w:ascii="Calibri" w:hAnsi="Calibri"/>
          <w:sz w:val="22"/>
          <w:lang w:val="en-US"/>
        </w:rPr>
        <w:t>doc</w:t>
      </w:r>
      <w:r w:rsidRPr="009C6DC5">
        <w:rPr>
          <w:rFonts w:ascii="Calibri" w:hAnsi="Calibri"/>
          <w:sz w:val="22"/>
        </w:rPr>
        <w:t xml:space="preserve"> или </w:t>
      </w:r>
      <w:r w:rsidRPr="009C6DC5">
        <w:rPr>
          <w:rFonts w:ascii="Calibri" w:hAnsi="Calibri"/>
          <w:sz w:val="22"/>
          <w:lang w:val="en-US"/>
        </w:rPr>
        <w:t>docx</w:t>
      </w:r>
      <w:r w:rsidRPr="009C6DC5">
        <w:rPr>
          <w:rFonts w:ascii="Calibri" w:hAnsi="Calibri"/>
          <w:sz w:val="22"/>
        </w:rPr>
        <w:t xml:space="preserve"> (</w:t>
      </w:r>
      <w:r w:rsidRPr="009C6DC5">
        <w:rPr>
          <w:rFonts w:ascii="Calibri" w:hAnsi="Calibri"/>
          <w:sz w:val="22"/>
          <w:lang w:val="en-US"/>
        </w:rPr>
        <w:t>Times</w:t>
      </w:r>
      <w:r w:rsidRPr="009C6DC5">
        <w:rPr>
          <w:rFonts w:ascii="Calibri" w:hAnsi="Calibri"/>
          <w:sz w:val="22"/>
        </w:rPr>
        <w:t xml:space="preserve"> </w:t>
      </w:r>
      <w:r w:rsidRPr="009C6DC5">
        <w:rPr>
          <w:rFonts w:ascii="Calibri" w:hAnsi="Calibri"/>
          <w:sz w:val="22"/>
          <w:lang w:val="en-US"/>
        </w:rPr>
        <w:t>New</w:t>
      </w:r>
      <w:r w:rsidRPr="009C6DC5">
        <w:rPr>
          <w:rFonts w:ascii="Calibri" w:hAnsi="Calibri"/>
          <w:sz w:val="22"/>
        </w:rPr>
        <w:t xml:space="preserve"> </w:t>
      </w:r>
      <w:r w:rsidRPr="009C6DC5">
        <w:rPr>
          <w:rFonts w:ascii="Calibri" w:hAnsi="Calibri"/>
          <w:sz w:val="22"/>
          <w:lang w:val="en-US"/>
        </w:rPr>
        <w:t>Roman</w:t>
      </w:r>
      <w:r w:rsidRPr="009C6DC5">
        <w:rPr>
          <w:rFonts w:ascii="Calibri" w:hAnsi="Calibri"/>
          <w:sz w:val="22"/>
        </w:rPr>
        <w:t xml:space="preserve"> 14, межстрочный интервал 1,5). Рисунки необходимо записывать в виде отдельных графических файлов в формате TIF, EPS или PSD с достаточным разрешением (не ниже 300 dpi при масштабе 1:1). Полная версия статьи должна быть также представлена в виде PDF-файла.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 xml:space="preserve">Рисунки к статье должны быть четкими, пригодными для компьютерного воспроизведения. 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 xml:space="preserve"> Физические единицы и обозначения должны быть представлены в Международной системе единиц СИ.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Calibri" w:hAnsi="Calibri"/>
          <w:sz w:val="22"/>
        </w:rPr>
      </w:pPr>
      <w:r w:rsidRPr="009C6DC5">
        <w:rPr>
          <w:rFonts w:ascii="Calibri" w:hAnsi="Calibri"/>
          <w:sz w:val="22"/>
        </w:rPr>
        <w:t>Авторам необходимо проверить текст статьи на предмет отсутствия возможных заимствований из других публикаций перед отправкой статьи в редакцию журнала</w:t>
      </w:r>
    </w:p>
    <w:p w:rsidR="0018233A" w:rsidRPr="009C6DC5" w:rsidRDefault="0018233A" w:rsidP="009C6DC5">
      <w:pPr>
        <w:pStyle w:val="ListParagraph"/>
        <w:numPr>
          <w:ilvl w:val="0"/>
          <w:numId w:val="5"/>
        </w:numPr>
        <w:spacing w:after="0" w:line="240" w:lineRule="auto"/>
        <w:ind w:left="0"/>
        <w:rPr>
          <w:b/>
        </w:rPr>
      </w:pPr>
      <w:r w:rsidRPr="009C6DC5">
        <w:rPr>
          <w:rFonts w:ascii="Calibri" w:hAnsi="Calibri"/>
          <w:sz w:val="22"/>
        </w:rPr>
        <w:t>Плата с авторов научно-технических статей, включая аспирантов, за публикацию их рукописей в порядке общей очереди не взимается.</w:t>
      </w:r>
    </w:p>
    <w:p w:rsidR="0018233A" w:rsidRDefault="0018233A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18233A" w:rsidRDefault="0018233A" w:rsidP="00F27E9B">
      <w:pPr>
        <w:tabs>
          <w:tab w:val="left" w:pos="709"/>
          <w:tab w:val="left" w:pos="851"/>
        </w:tabs>
        <w:spacing w:after="0" w:line="240" w:lineRule="auto"/>
        <w:jc w:val="right"/>
      </w:pPr>
      <w:r w:rsidRPr="009C6DC5">
        <w:t>Приложение 1</w:t>
      </w:r>
    </w:p>
    <w:p w:rsidR="0018233A" w:rsidRPr="009C6DC5" w:rsidRDefault="0018233A" w:rsidP="00F27E9B">
      <w:pPr>
        <w:tabs>
          <w:tab w:val="left" w:pos="709"/>
          <w:tab w:val="left" w:pos="851"/>
        </w:tabs>
        <w:spacing w:after="0" w:line="240" w:lineRule="auto"/>
        <w:jc w:val="right"/>
        <w:rPr>
          <w:b/>
          <w:sz w:val="28"/>
          <w:szCs w:val="28"/>
          <w:u w:val="single"/>
        </w:rPr>
      </w:pPr>
    </w:p>
    <w:p w:rsidR="0018233A" w:rsidRPr="007B2A18" w:rsidRDefault="0018233A" w:rsidP="00F27E9B">
      <w:pPr>
        <w:pStyle w:val="tdcap"/>
        <w:widowControl w:val="0"/>
        <w:spacing w:after="0"/>
        <w:ind w:left="0" w:right="0"/>
        <w:rPr>
          <w:rFonts w:ascii="Calibri" w:hAnsi="Calibri"/>
          <w:sz w:val="22"/>
          <w:szCs w:val="22"/>
        </w:rPr>
      </w:pPr>
      <w:r w:rsidRPr="007B2A18">
        <w:rPr>
          <w:rFonts w:ascii="Calibri" w:hAnsi="Calibri"/>
          <w:bCs w:val="0"/>
          <w:color w:val="000000"/>
          <w:sz w:val="22"/>
          <w:szCs w:val="22"/>
        </w:rPr>
        <w:t>Пример сопроводительного письма авторов</w:t>
      </w:r>
    </w:p>
    <w:p w:rsidR="0018233A" w:rsidRPr="007B2A18" w:rsidRDefault="0018233A" w:rsidP="00F27E9B">
      <w:pPr>
        <w:pStyle w:val="tdcap"/>
        <w:widowControl w:val="0"/>
        <w:spacing w:after="0"/>
        <w:ind w:left="0" w:right="0" w:firstLine="709"/>
        <w:jc w:val="both"/>
        <w:rPr>
          <w:rFonts w:ascii="Calibri" w:hAnsi="Calibri"/>
          <w:b w:val="0"/>
          <w:sz w:val="22"/>
          <w:szCs w:val="22"/>
        </w:rPr>
      </w:pPr>
    </w:p>
    <w:tbl>
      <w:tblPr>
        <w:tblW w:w="0" w:type="auto"/>
        <w:tblLook w:val="01E0"/>
      </w:tblPr>
      <w:tblGrid>
        <w:gridCol w:w="5300"/>
        <w:gridCol w:w="4554"/>
      </w:tblGrid>
      <w:tr w:rsidR="0018233A" w:rsidRPr="007B2A18" w:rsidTr="00BA65F5">
        <w:tc>
          <w:tcPr>
            <w:tcW w:w="5508" w:type="dxa"/>
          </w:tcPr>
          <w:p w:rsidR="0018233A" w:rsidRPr="007B2A18" w:rsidRDefault="0018233A" w:rsidP="00F27E9B">
            <w:pPr>
              <w:pStyle w:val="NormalWeb"/>
              <w:widowControl w:val="0"/>
              <w:spacing w:before="0" w:beforeAutospacing="0" w:after="0" w:afterAutospacing="0"/>
              <w:jc w:val="righ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:rsidR="0018233A" w:rsidRPr="007B2A18" w:rsidRDefault="0018233A" w:rsidP="00F27E9B">
            <w:pPr>
              <w:pStyle w:val="NormalWeb"/>
              <w:widowControl w:val="0"/>
              <w:spacing w:before="0" w:beforeAutospacing="0" w:after="0" w:afterAutospacing="0"/>
              <w:rPr>
                <w:rFonts w:ascii="Calibri" w:hAnsi="Calibri"/>
                <w:bCs/>
                <w:sz w:val="22"/>
                <w:szCs w:val="22"/>
              </w:rPr>
            </w:pPr>
            <w:r w:rsidRPr="007B2A18">
              <w:rPr>
                <w:rFonts w:ascii="Calibri" w:hAnsi="Calibri"/>
                <w:bCs/>
                <w:sz w:val="22"/>
                <w:szCs w:val="22"/>
              </w:rPr>
              <w:t>В редакцию электронного научного журнала «Горные науки и технологии»</w:t>
            </w:r>
          </w:p>
        </w:tc>
      </w:tr>
    </w:tbl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jc w:val="center"/>
        <w:rPr>
          <w:rFonts w:ascii="Calibri" w:hAnsi="Calibri"/>
          <w:bCs/>
          <w:sz w:val="22"/>
          <w:szCs w:val="22"/>
        </w:rPr>
      </w:pP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jc w:val="center"/>
        <w:rPr>
          <w:rFonts w:ascii="Calibri" w:hAnsi="Calibri"/>
          <w:b/>
          <w:bCs/>
          <w:sz w:val="22"/>
          <w:szCs w:val="22"/>
        </w:rPr>
      </w:pPr>
      <w:r w:rsidRPr="007B2A18">
        <w:rPr>
          <w:rFonts w:ascii="Calibri" w:hAnsi="Calibri"/>
          <w:b/>
          <w:bCs/>
          <w:sz w:val="22"/>
          <w:szCs w:val="22"/>
        </w:rPr>
        <w:t xml:space="preserve">СОПРОВОДИТЕЛЬНОЕ ПИСЬМО </w:t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jc w:val="both"/>
        <w:rPr>
          <w:rFonts w:ascii="Calibri" w:hAnsi="Calibri"/>
          <w:bCs/>
          <w:sz w:val="22"/>
          <w:szCs w:val="22"/>
        </w:rPr>
      </w:pPr>
      <w:r w:rsidRPr="007B2A18">
        <w:rPr>
          <w:rFonts w:ascii="Calibri" w:hAnsi="Calibri"/>
          <w:bCs/>
          <w:sz w:val="22"/>
          <w:szCs w:val="22"/>
        </w:rPr>
        <w:t xml:space="preserve">Просим опубликовать в электронном научном журнале «Горные науки и технологии» статью </w:t>
      </w:r>
      <w:r w:rsidRPr="007B2A18">
        <w:rPr>
          <w:rFonts w:ascii="Calibri" w:hAnsi="Calibri"/>
          <w:bCs/>
          <w:sz w:val="22"/>
          <w:szCs w:val="22"/>
        </w:rPr>
        <w:br/>
        <w:t>«</w:t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</w:rPr>
        <w:t>».</w:t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ind w:firstLine="709"/>
        <w:jc w:val="both"/>
        <w:rPr>
          <w:rFonts w:ascii="Calibri" w:hAnsi="Calibri"/>
          <w:bCs/>
          <w:sz w:val="22"/>
          <w:szCs w:val="22"/>
        </w:rPr>
      </w:pPr>
      <w:r w:rsidRPr="007B2A18">
        <w:rPr>
          <w:rFonts w:ascii="Calibri" w:hAnsi="Calibri"/>
          <w:bCs/>
          <w:sz w:val="22"/>
          <w:szCs w:val="22"/>
        </w:rPr>
        <w:tab/>
      </w:r>
      <w:r w:rsidRPr="007B2A18">
        <w:rPr>
          <w:rFonts w:ascii="Calibri" w:hAnsi="Calibri"/>
          <w:bCs/>
          <w:sz w:val="22"/>
          <w:szCs w:val="22"/>
        </w:rPr>
        <w:tab/>
      </w:r>
      <w:r w:rsidRPr="007B2A18">
        <w:rPr>
          <w:rFonts w:ascii="Calibri" w:hAnsi="Calibri"/>
          <w:bCs/>
          <w:sz w:val="22"/>
          <w:szCs w:val="22"/>
        </w:rPr>
        <w:tab/>
      </w:r>
      <w:r w:rsidRPr="007B2A18">
        <w:rPr>
          <w:rFonts w:ascii="Calibri" w:hAnsi="Calibri"/>
          <w:bCs/>
          <w:sz w:val="22"/>
          <w:szCs w:val="22"/>
        </w:rPr>
        <w:tab/>
        <w:t>(название статьи на русском и английском языках)</w:t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jc w:val="both"/>
        <w:rPr>
          <w:rFonts w:ascii="Calibri" w:hAnsi="Calibri"/>
          <w:bCs/>
          <w:sz w:val="22"/>
          <w:szCs w:val="22"/>
          <w:u w:val="single"/>
        </w:rPr>
      </w:pPr>
      <w:r w:rsidRPr="007B2A18">
        <w:rPr>
          <w:rFonts w:ascii="Calibri" w:hAnsi="Calibri"/>
          <w:bCs/>
          <w:sz w:val="22"/>
          <w:szCs w:val="22"/>
        </w:rPr>
        <w:t xml:space="preserve">Авторами статьи являются </w:t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</w:p>
    <w:p w:rsidR="0018233A" w:rsidRPr="007B2A18" w:rsidRDefault="0018233A" w:rsidP="00F27E9B">
      <w:pPr>
        <w:pStyle w:val="NormalWeb"/>
        <w:widowControl w:val="0"/>
        <w:tabs>
          <w:tab w:val="left" w:pos="4253"/>
        </w:tabs>
        <w:spacing w:before="0" w:beforeAutospacing="0" w:after="0" w:afterAutospacing="0"/>
        <w:ind w:firstLine="2835"/>
        <w:jc w:val="both"/>
        <w:rPr>
          <w:rFonts w:ascii="Calibri" w:hAnsi="Calibri"/>
          <w:bCs/>
          <w:sz w:val="22"/>
          <w:szCs w:val="22"/>
        </w:rPr>
      </w:pPr>
      <w:r w:rsidRPr="007B2A18">
        <w:rPr>
          <w:rFonts w:ascii="Calibri" w:hAnsi="Calibri"/>
          <w:bCs/>
          <w:sz w:val="22"/>
          <w:szCs w:val="22"/>
        </w:rPr>
        <w:t>(ФИО автора(-ов), звание, должность, организация (полностью) на русском и английском языках)</w:t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jc w:val="both"/>
        <w:rPr>
          <w:rFonts w:ascii="Calibri" w:hAnsi="Calibri"/>
          <w:bCs/>
          <w:sz w:val="22"/>
          <w:szCs w:val="22"/>
        </w:rPr>
      </w:pP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ind w:firstLine="709"/>
        <w:jc w:val="both"/>
        <w:rPr>
          <w:rFonts w:ascii="Calibri" w:hAnsi="Calibri"/>
          <w:bCs/>
          <w:sz w:val="22"/>
          <w:szCs w:val="22"/>
          <w:u w:val="single"/>
        </w:rPr>
      </w:pPr>
      <w:r w:rsidRPr="007B2A18">
        <w:rPr>
          <w:rFonts w:ascii="Calibri" w:hAnsi="Calibri"/>
          <w:bCs/>
          <w:sz w:val="22"/>
          <w:szCs w:val="22"/>
        </w:rPr>
        <w:t xml:space="preserve">Почтовый адрес: </w:t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</w:p>
    <w:p w:rsidR="0018233A" w:rsidRPr="007B2A18" w:rsidRDefault="0018233A" w:rsidP="00F27E9B">
      <w:pPr>
        <w:pStyle w:val="NormalWeb"/>
        <w:widowControl w:val="0"/>
        <w:tabs>
          <w:tab w:val="left" w:pos="708"/>
          <w:tab w:val="left" w:pos="1416"/>
          <w:tab w:val="left" w:pos="2124"/>
          <w:tab w:val="left" w:pos="4575"/>
        </w:tabs>
        <w:spacing w:before="0" w:beforeAutospacing="0" w:after="0" w:afterAutospacing="0"/>
        <w:ind w:firstLine="709"/>
        <w:jc w:val="both"/>
        <w:rPr>
          <w:rFonts w:ascii="Calibri" w:hAnsi="Calibri"/>
          <w:bCs/>
          <w:sz w:val="22"/>
          <w:szCs w:val="22"/>
        </w:rPr>
      </w:pPr>
      <w:r w:rsidRPr="007B2A18">
        <w:rPr>
          <w:rFonts w:ascii="Calibri" w:hAnsi="Calibri"/>
          <w:bCs/>
          <w:sz w:val="22"/>
          <w:szCs w:val="22"/>
        </w:rPr>
        <w:tab/>
      </w:r>
      <w:r w:rsidRPr="007B2A18">
        <w:rPr>
          <w:rFonts w:ascii="Calibri" w:hAnsi="Calibri"/>
          <w:bCs/>
          <w:sz w:val="22"/>
          <w:szCs w:val="22"/>
        </w:rPr>
        <w:tab/>
      </w:r>
      <w:r w:rsidRPr="007B2A18">
        <w:rPr>
          <w:rFonts w:ascii="Calibri" w:hAnsi="Calibri"/>
          <w:bCs/>
          <w:sz w:val="22"/>
          <w:szCs w:val="22"/>
        </w:rPr>
        <w:tab/>
        <w:t>(адрес (полностью) на русском и английском языках)</w:t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ind w:firstLine="709"/>
        <w:jc w:val="both"/>
        <w:rPr>
          <w:rFonts w:ascii="Calibri" w:hAnsi="Calibri"/>
          <w:bCs/>
          <w:sz w:val="22"/>
          <w:szCs w:val="22"/>
          <w:u w:val="single"/>
        </w:rPr>
      </w:pPr>
      <w:r w:rsidRPr="007B2A18">
        <w:rPr>
          <w:rFonts w:ascii="Calibri" w:hAnsi="Calibri"/>
          <w:bCs/>
          <w:sz w:val="22"/>
          <w:szCs w:val="22"/>
        </w:rPr>
        <w:t xml:space="preserve">Телефон: </w:t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  <w:r w:rsidRPr="007B2A18">
        <w:rPr>
          <w:rFonts w:ascii="Calibri" w:hAnsi="Calibri"/>
          <w:bCs/>
          <w:sz w:val="22"/>
          <w:szCs w:val="22"/>
          <w:u w:val="single"/>
        </w:rPr>
        <w:tab/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ind w:firstLine="709"/>
        <w:jc w:val="both"/>
        <w:rPr>
          <w:rFonts w:ascii="Calibri" w:hAnsi="Calibri"/>
          <w:bCs/>
          <w:sz w:val="22"/>
          <w:szCs w:val="22"/>
        </w:rPr>
      </w:pPr>
      <w:r w:rsidRPr="007B2A18">
        <w:rPr>
          <w:rFonts w:ascii="Calibri" w:hAnsi="Calibri"/>
          <w:bCs/>
          <w:sz w:val="22"/>
          <w:szCs w:val="22"/>
          <w:lang w:val="en-US"/>
        </w:rPr>
        <w:t>E</w:t>
      </w:r>
      <w:r w:rsidRPr="007B2A18">
        <w:rPr>
          <w:rFonts w:ascii="Calibri" w:hAnsi="Calibri"/>
          <w:bCs/>
          <w:sz w:val="22"/>
          <w:szCs w:val="22"/>
        </w:rPr>
        <w:t>-</w:t>
      </w:r>
      <w:r w:rsidRPr="007B2A18">
        <w:rPr>
          <w:rFonts w:ascii="Calibri" w:hAnsi="Calibri"/>
          <w:bCs/>
          <w:sz w:val="22"/>
          <w:szCs w:val="22"/>
          <w:lang w:val="en-US"/>
        </w:rPr>
        <w:t>mail</w:t>
      </w:r>
      <w:r w:rsidRPr="007B2A18">
        <w:rPr>
          <w:rFonts w:ascii="Calibri" w:hAnsi="Calibri"/>
          <w:bCs/>
          <w:sz w:val="22"/>
          <w:szCs w:val="22"/>
        </w:rPr>
        <w:t xml:space="preserve">:  </w:t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  <w:r w:rsidRPr="007B2A18">
        <w:rPr>
          <w:rFonts w:ascii="Calibri" w:hAnsi="Calibri"/>
          <w:sz w:val="22"/>
          <w:szCs w:val="22"/>
          <w:u w:val="single"/>
        </w:rPr>
        <w:tab/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ind w:firstLine="709"/>
        <w:jc w:val="both"/>
        <w:rPr>
          <w:rFonts w:ascii="Calibri" w:hAnsi="Calibri"/>
          <w:bCs/>
          <w:sz w:val="22"/>
          <w:szCs w:val="22"/>
        </w:rPr>
      </w:pPr>
      <w:r w:rsidRPr="007B2A18">
        <w:rPr>
          <w:rFonts w:ascii="Calibri" w:hAnsi="Calibri"/>
          <w:bCs/>
          <w:sz w:val="22"/>
          <w:szCs w:val="22"/>
        </w:rPr>
        <w:t>Авторы несут всю ответственность за содержание этой статьи и сам факт ее публикации.</w:t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ind w:firstLine="709"/>
        <w:jc w:val="both"/>
        <w:rPr>
          <w:rFonts w:ascii="Calibri" w:hAnsi="Calibri"/>
          <w:bCs/>
          <w:sz w:val="22"/>
          <w:szCs w:val="22"/>
        </w:rPr>
      </w:pPr>
      <w:r w:rsidRPr="007B2A18">
        <w:rPr>
          <w:rFonts w:ascii="Calibri" w:hAnsi="Calibri"/>
          <w:bCs/>
          <w:sz w:val="22"/>
          <w:szCs w:val="22"/>
        </w:rPr>
        <w:t>Статья является оригинальной и не публиковалась ни в одном другом научном издании, как бумажном, так и электронном.</w:t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ind w:firstLine="709"/>
        <w:jc w:val="both"/>
        <w:rPr>
          <w:rFonts w:ascii="Calibri" w:hAnsi="Calibri"/>
          <w:bCs/>
          <w:sz w:val="22"/>
          <w:szCs w:val="22"/>
        </w:rPr>
      </w:pPr>
      <w:r w:rsidRPr="007B2A18">
        <w:rPr>
          <w:rFonts w:ascii="Calibri" w:hAnsi="Calibri"/>
          <w:bCs/>
          <w:sz w:val="22"/>
          <w:szCs w:val="22"/>
        </w:rPr>
        <w:t xml:space="preserve">Авторы согласны с тем, что редакция имеет право на литературное и техническое редактирование и доведение статьи до редакторских стандартов, принятых в рамках журнала, </w:t>
      </w:r>
      <w:r w:rsidRPr="007B2A18">
        <w:rPr>
          <w:rFonts w:ascii="Calibri" w:hAnsi="Calibri"/>
          <w:bCs/>
          <w:sz w:val="22"/>
          <w:szCs w:val="22"/>
        </w:rPr>
        <w:br/>
        <w:t>а также на обработку персональных данных.</w:t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ind w:left="708" w:firstLine="708"/>
        <w:jc w:val="both"/>
        <w:rPr>
          <w:rFonts w:ascii="Calibri" w:hAnsi="Calibri"/>
          <w:sz w:val="22"/>
          <w:szCs w:val="22"/>
        </w:rPr>
      </w:pPr>
      <w:r w:rsidRPr="007B2A18">
        <w:rPr>
          <w:rFonts w:ascii="Calibri" w:hAnsi="Calibri"/>
          <w:sz w:val="22"/>
          <w:szCs w:val="22"/>
        </w:rPr>
        <w:tab/>
      </w:r>
      <w:r w:rsidRPr="007B2A18">
        <w:rPr>
          <w:rFonts w:ascii="Calibri" w:hAnsi="Calibri"/>
          <w:sz w:val="22"/>
          <w:szCs w:val="22"/>
        </w:rPr>
        <w:tab/>
      </w:r>
      <w:r w:rsidRPr="007B2A18">
        <w:rPr>
          <w:rFonts w:ascii="Calibri" w:hAnsi="Calibri"/>
          <w:sz w:val="22"/>
          <w:szCs w:val="22"/>
        </w:rPr>
        <w:tab/>
      </w:r>
      <w:r w:rsidRPr="007B2A18">
        <w:rPr>
          <w:rFonts w:ascii="Calibri" w:hAnsi="Calibri"/>
          <w:sz w:val="22"/>
          <w:szCs w:val="22"/>
        </w:rPr>
        <w:tab/>
      </w:r>
      <w:r w:rsidRPr="007B2A18">
        <w:rPr>
          <w:rFonts w:ascii="Calibri" w:hAnsi="Calibri"/>
          <w:sz w:val="22"/>
          <w:szCs w:val="22"/>
        </w:rPr>
        <w:tab/>
      </w:r>
      <w:r w:rsidRPr="007B2A18">
        <w:rPr>
          <w:rFonts w:ascii="Calibri" w:hAnsi="Calibri"/>
          <w:sz w:val="22"/>
          <w:szCs w:val="22"/>
        </w:rPr>
        <w:tab/>
      </w:r>
      <w:r w:rsidRPr="007B2A18">
        <w:rPr>
          <w:rFonts w:ascii="Calibri" w:hAnsi="Calibri"/>
          <w:sz w:val="22"/>
          <w:szCs w:val="22"/>
        </w:rPr>
        <w:tab/>
        <w:t>&lt;подпись&gt;</w:t>
      </w:r>
    </w:p>
    <w:p w:rsidR="0018233A" w:rsidRPr="007B2A18" w:rsidRDefault="0018233A" w:rsidP="00F27E9B">
      <w:pPr>
        <w:pStyle w:val="NormalWeb"/>
        <w:widowControl w:val="0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 w:rsidRPr="007B2A18">
        <w:rPr>
          <w:rFonts w:ascii="Calibri" w:hAnsi="Calibri"/>
          <w:sz w:val="22"/>
          <w:szCs w:val="22"/>
        </w:rPr>
        <w:t xml:space="preserve"> «__»___________20___</w:t>
      </w:r>
    </w:p>
    <w:p w:rsidR="0018233A" w:rsidRDefault="0018233A" w:rsidP="00452F4B">
      <w:pPr>
        <w:tabs>
          <w:tab w:val="left" w:pos="709"/>
          <w:tab w:val="left" w:pos="851"/>
        </w:tabs>
        <w:spacing w:after="0" w:line="240" w:lineRule="auto"/>
        <w:jc w:val="both"/>
        <w:rPr>
          <w:b/>
          <w:u w:val="single"/>
        </w:rPr>
      </w:pPr>
    </w:p>
    <w:p w:rsidR="0018233A" w:rsidRDefault="0018233A" w:rsidP="00452F4B">
      <w:pPr>
        <w:tabs>
          <w:tab w:val="left" w:pos="709"/>
          <w:tab w:val="left" w:pos="851"/>
        </w:tabs>
        <w:spacing w:after="0" w:line="240" w:lineRule="auto"/>
        <w:jc w:val="both"/>
        <w:rPr>
          <w:b/>
          <w:u w:val="single"/>
        </w:rPr>
      </w:pPr>
    </w:p>
    <w:p w:rsidR="0018233A" w:rsidRPr="007B2A18" w:rsidRDefault="0018233A" w:rsidP="00452F4B">
      <w:pPr>
        <w:tabs>
          <w:tab w:val="left" w:pos="709"/>
          <w:tab w:val="left" w:pos="851"/>
        </w:tabs>
        <w:spacing w:after="0" w:line="240" w:lineRule="auto"/>
        <w:jc w:val="both"/>
        <w:rPr>
          <w:b/>
          <w:u w:val="single"/>
        </w:rPr>
      </w:pPr>
    </w:p>
    <w:p w:rsidR="0018233A" w:rsidRPr="004E6BAF" w:rsidRDefault="0018233A" w:rsidP="00452F4B">
      <w:pPr>
        <w:tabs>
          <w:tab w:val="left" w:pos="709"/>
          <w:tab w:val="left" w:pos="851"/>
        </w:tabs>
        <w:spacing w:after="0" w:line="240" w:lineRule="auto"/>
        <w:jc w:val="both"/>
        <w:rPr>
          <w:b/>
          <w:sz w:val="28"/>
          <w:szCs w:val="28"/>
          <w:u w:val="single"/>
        </w:rPr>
      </w:pPr>
      <w:r w:rsidRPr="004E6BAF">
        <w:rPr>
          <w:b/>
          <w:sz w:val="28"/>
          <w:szCs w:val="28"/>
          <w:u w:val="single"/>
        </w:rPr>
        <w:t>СПЕЦИАЛИЗИРОВАННЫЕ СБОРНИКИ СЕМИНАРОВ</w:t>
      </w:r>
    </w:p>
    <w:p w:rsidR="0018233A" w:rsidRDefault="0018233A" w:rsidP="00452F4B">
      <w:pPr>
        <w:pBdr>
          <w:bottom w:val="single" w:sz="12" w:space="1" w:color="auto"/>
        </w:pBdr>
        <w:tabs>
          <w:tab w:val="left" w:pos="709"/>
          <w:tab w:val="left" w:pos="851"/>
        </w:tabs>
        <w:spacing w:after="0" w:line="240" w:lineRule="auto"/>
        <w:jc w:val="both"/>
      </w:pPr>
      <w:r w:rsidRPr="004E6BAF">
        <w:t>В результате проведения некоторых семинаров публикуются отдельные сборники в различных издательствах (по согласованию с руководителем семинара).</w:t>
      </w:r>
      <w:bookmarkEnd w:id="0"/>
      <w:bookmarkEnd w:id="1"/>
    </w:p>
    <w:p w:rsidR="0018233A" w:rsidRDefault="0018233A" w:rsidP="00452F4B">
      <w:pPr>
        <w:pBdr>
          <w:bottom w:val="single" w:sz="12" w:space="1" w:color="auto"/>
        </w:pBdr>
        <w:tabs>
          <w:tab w:val="left" w:pos="709"/>
          <w:tab w:val="left" w:pos="851"/>
        </w:tabs>
        <w:spacing w:after="0" w:line="240" w:lineRule="auto"/>
        <w:jc w:val="both"/>
      </w:pPr>
    </w:p>
    <w:p w:rsidR="0018233A" w:rsidRDefault="0018233A" w:rsidP="00452F4B">
      <w:pPr>
        <w:pBdr>
          <w:bottom w:val="single" w:sz="12" w:space="1" w:color="auto"/>
        </w:pBdr>
        <w:tabs>
          <w:tab w:val="left" w:pos="709"/>
          <w:tab w:val="left" w:pos="851"/>
        </w:tabs>
        <w:spacing w:after="0" w:line="240" w:lineRule="auto"/>
        <w:jc w:val="both"/>
      </w:pPr>
    </w:p>
    <w:p w:rsidR="0018233A" w:rsidRDefault="0018233A" w:rsidP="00452F4B">
      <w:pPr>
        <w:pBdr>
          <w:bottom w:val="single" w:sz="12" w:space="1" w:color="auto"/>
        </w:pBdr>
        <w:tabs>
          <w:tab w:val="left" w:pos="709"/>
          <w:tab w:val="left" w:pos="851"/>
        </w:tabs>
        <w:spacing w:after="0" w:line="240" w:lineRule="auto"/>
        <w:jc w:val="both"/>
      </w:pPr>
    </w:p>
    <w:p w:rsidR="0018233A" w:rsidRDefault="0018233A" w:rsidP="00944A8C">
      <w:pPr>
        <w:tabs>
          <w:tab w:val="left" w:pos="7938"/>
        </w:tabs>
        <w:spacing w:after="0" w:line="240" w:lineRule="auto"/>
        <w:ind w:firstLine="567"/>
        <w:jc w:val="both"/>
      </w:pPr>
      <w:r w:rsidRPr="008256AC">
        <w:rPr>
          <w:b/>
        </w:rPr>
        <w:t xml:space="preserve">Тексты докладов </w:t>
      </w:r>
      <w:r w:rsidRPr="008256AC">
        <w:rPr>
          <w:b/>
          <w:i/>
          <w:iCs/>
        </w:rPr>
        <w:t>(с обязательным указанием семинара)</w:t>
      </w:r>
      <w:r>
        <w:rPr>
          <w:b/>
          <w:i/>
          <w:iCs/>
        </w:rPr>
        <w:t>,</w:t>
      </w:r>
      <w:r w:rsidRPr="008256AC">
        <w:rPr>
          <w:b/>
        </w:rPr>
        <w:t xml:space="preserve"> </w:t>
      </w:r>
      <w:r>
        <w:rPr>
          <w:b/>
        </w:rPr>
        <w:t xml:space="preserve">рецензию и заявку </w:t>
      </w:r>
      <w:r w:rsidRPr="008256AC">
        <w:t>привозить с собой непосредственно на семинары</w:t>
      </w:r>
      <w:r>
        <w:t xml:space="preserve"> </w:t>
      </w:r>
      <w:r w:rsidRPr="008256AC">
        <w:t xml:space="preserve">(печатный текст доклада и </w:t>
      </w:r>
      <w:r>
        <w:t>электронный носитель</w:t>
      </w:r>
      <w:r w:rsidRPr="008256AC">
        <w:t xml:space="preserve"> с текстом в редакторе Word)</w:t>
      </w:r>
      <w:r>
        <w:t>.</w:t>
      </w:r>
      <w:r w:rsidRPr="008256AC">
        <w:t xml:space="preserve"> </w:t>
      </w:r>
    </w:p>
    <w:p w:rsidR="0018233A" w:rsidRPr="00D06012" w:rsidRDefault="0018233A" w:rsidP="00944A8C">
      <w:pPr>
        <w:tabs>
          <w:tab w:val="left" w:pos="7938"/>
        </w:tabs>
        <w:spacing w:after="0" w:line="240" w:lineRule="auto"/>
        <w:ind w:firstLine="567"/>
        <w:jc w:val="both"/>
        <w:rPr>
          <w:b/>
        </w:rPr>
      </w:pPr>
      <w:r>
        <w:t xml:space="preserve">В </w:t>
      </w:r>
      <w:r w:rsidRPr="00286ED3">
        <w:t xml:space="preserve">случае </w:t>
      </w:r>
      <w:r w:rsidRPr="00286ED3">
        <w:rPr>
          <w:b/>
        </w:rPr>
        <w:t>заочного участия</w:t>
      </w:r>
      <w:r w:rsidRPr="00286ED3">
        <w:t xml:space="preserve"> - отправлять </w:t>
      </w:r>
      <w:r>
        <w:t xml:space="preserve">все документы </w:t>
      </w:r>
      <w:r w:rsidRPr="00286ED3">
        <w:t xml:space="preserve">до </w:t>
      </w:r>
      <w:r w:rsidRPr="00286ED3">
        <w:rPr>
          <w:b/>
        </w:rPr>
        <w:t>2</w:t>
      </w:r>
      <w:r>
        <w:rPr>
          <w:b/>
        </w:rPr>
        <w:t>5</w:t>
      </w:r>
      <w:r w:rsidRPr="00286ED3">
        <w:rPr>
          <w:b/>
        </w:rPr>
        <w:t xml:space="preserve"> января 201</w:t>
      </w:r>
      <w:r>
        <w:rPr>
          <w:b/>
        </w:rPr>
        <w:t xml:space="preserve">6 </w:t>
      </w:r>
      <w:r w:rsidRPr="00286ED3">
        <w:rPr>
          <w:b/>
        </w:rPr>
        <w:t>г.</w:t>
      </w:r>
      <w:r>
        <w:rPr>
          <w:b/>
        </w:rPr>
        <w:t xml:space="preserve"> </w:t>
      </w:r>
      <w:r>
        <w:t xml:space="preserve">на электронную почту </w:t>
      </w:r>
      <w:r w:rsidRPr="007B392F">
        <w:rPr>
          <w:bCs/>
          <w:lang w:val="en-US"/>
        </w:rPr>
        <w:t>E</w:t>
      </w:r>
      <w:r w:rsidRPr="007B392F">
        <w:rPr>
          <w:bCs/>
        </w:rPr>
        <w:t>-</w:t>
      </w:r>
      <w:r w:rsidRPr="007B392F">
        <w:rPr>
          <w:bCs/>
          <w:lang w:val="en-US"/>
        </w:rPr>
        <w:t>mail</w:t>
      </w:r>
      <w:r w:rsidRPr="007B392F">
        <w:rPr>
          <w:bCs/>
        </w:rPr>
        <w:t xml:space="preserve">: </w:t>
      </w:r>
      <w:hyperlink r:id="rId11" w:history="1">
        <w:r w:rsidRPr="007B392F">
          <w:rPr>
            <w:rStyle w:val="Hyperlink"/>
            <w:bCs/>
            <w:lang w:val="en-US"/>
          </w:rPr>
          <w:t>koroleva</w:t>
        </w:r>
        <w:r w:rsidRPr="007B392F">
          <w:rPr>
            <w:rStyle w:val="Hyperlink"/>
            <w:bCs/>
          </w:rPr>
          <w:t>@</w:t>
        </w:r>
        <w:r w:rsidRPr="007B392F">
          <w:rPr>
            <w:rStyle w:val="Hyperlink"/>
            <w:bCs/>
            <w:lang w:val="en-US"/>
          </w:rPr>
          <w:t>msmu</w:t>
        </w:r>
        <w:r w:rsidRPr="007B392F">
          <w:rPr>
            <w:rStyle w:val="Hyperlink"/>
            <w:bCs/>
          </w:rPr>
          <w:t>.</w:t>
        </w:r>
        <w:r w:rsidRPr="007B392F">
          <w:rPr>
            <w:rStyle w:val="Hyperlink"/>
            <w:bCs/>
            <w:lang w:val="en-US"/>
          </w:rPr>
          <w:t>ru</w:t>
        </w:r>
      </w:hyperlink>
      <w:r>
        <w:t>.</w:t>
      </w:r>
    </w:p>
    <w:p w:rsidR="0018233A" w:rsidRDefault="0018233A" w:rsidP="00452F4B">
      <w:pPr>
        <w:pBdr>
          <w:bottom w:val="single" w:sz="12" w:space="1" w:color="auto"/>
        </w:pBdr>
        <w:tabs>
          <w:tab w:val="left" w:pos="709"/>
          <w:tab w:val="left" w:pos="851"/>
        </w:tabs>
        <w:spacing w:after="0" w:line="240" w:lineRule="auto"/>
        <w:jc w:val="both"/>
      </w:pPr>
    </w:p>
    <w:p w:rsidR="0018233A" w:rsidRDefault="0018233A" w:rsidP="00452F4B">
      <w:pPr>
        <w:pBdr>
          <w:bottom w:val="single" w:sz="12" w:space="1" w:color="auto"/>
        </w:pBdr>
        <w:tabs>
          <w:tab w:val="left" w:pos="709"/>
          <w:tab w:val="left" w:pos="851"/>
        </w:tabs>
        <w:spacing w:after="0" w:line="240" w:lineRule="auto"/>
        <w:jc w:val="both"/>
      </w:pPr>
    </w:p>
    <w:sectPr w:rsidR="0018233A" w:rsidSect="0008429C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3A" w:rsidRDefault="0018233A" w:rsidP="009C6DC5">
      <w:pPr>
        <w:spacing w:after="0" w:line="240" w:lineRule="auto"/>
      </w:pPr>
      <w:r>
        <w:separator/>
      </w:r>
    </w:p>
  </w:endnote>
  <w:endnote w:type="continuationSeparator" w:id="0">
    <w:p w:rsidR="0018233A" w:rsidRDefault="0018233A" w:rsidP="009C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33A" w:rsidRDefault="0018233A" w:rsidP="007940E3">
    <w:pPr>
      <w:pStyle w:val="Footer"/>
      <w:jc w:val="center"/>
    </w:pPr>
    <w:fldSimple w:instr=" PAGE   \* MERGEFORMAT 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3A" w:rsidRDefault="0018233A" w:rsidP="009C6DC5">
      <w:pPr>
        <w:spacing w:after="0" w:line="240" w:lineRule="auto"/>
      </w:pPr>
      <w:r>
        <w:separator/>
      </w:r>
    </w:p>
  </w:footnote>
  <w:footnote w:type="continuationSeparator" w:id="0">
    <w:p w:rsidR="0018233A" w:rsidRDefault="0018233A" w:rsidP="009C6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37D5"/>
    <w:multiLevelType w:val="hybridMultilevel"/>
    <w:tmpl w:val="5CDE2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15913"/>
    <w:multiLevelType w:val="hybridMultilevel"/>
    <w:tmpl w:val="07E06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F5B13"/>
    <w:multiLevelType w:val="hybridMultilevel"/>
    <w:tmpl w:val="596E4DDE"/>
    <w:lvl w:ilvl="0" w:tplc="C58051E8">
      <w:start w:val="1"/>
      <w:numFmt w:val="decimal"/>
      <w:suff w:val="space"/>
      <w:lvlText w:val="%1."/>
      <w:lvlJc w:val="left"/>
      <w:rPr>
        <w:rFonts w:ascii="Calibri" w:hAnsi="Calibri" w:cs="Times New Roman" w:hint="default"/>
        <w:b w:val="0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C14516"/>
    <w:multiLevelType w:val="hybridMultilevel"/>
    <w:tmpl w:val="27926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36CDB"/>
    <w:multiLevelType w:val="hybridMultilevel"/>
    <w:tmpl w:val="C1740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315EE"/>
    <w:multiLevelType w:val="hybridMultilevel"/>
    <w:tmpl w:val="83AA897E"/>
    <w:lvl w:ilvl="0" w:tplc="0419000F">
      <w:start w:val="1"/>
      <w:numFmt w:val="decimal"/>
      <w:lvlText w:val="%1."/>
      <w:lvlJc w:val="left"/>
      <w:pPr>
        <w:ind w:left="14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4B8"/>
    <w:rsid w:val="00002477"/>
    <w:rsid w:val="0004473B"/>
    <w:rsid w:val="0008429C"/>
    <w:rsid w:val="000C25EC"/>
    <w:rsid w:val="000D3FF8"/>
    <w:rsid w:val="000E33FB"/>
    <w:rsid w:val="000F2235"/>
    <w:rsid w:val="00133ECC"/>
    <w:rsid w:val="00155760"/>
    <w:rsid w:val="0018233A"/>
    <w:rsid w:val="001976EC"/>
    <w:rsid w:val="001B1F09"/>
    <w:rsid w:val="001B6DB7"/>
    <w:rsid w:val="001F49E5"/>
    <w:rsid w:val="00222333"/>
    <w:rsid w:val="0022233B"/>
    <w:rsid w:val="00275485"/>
    <w:rsid w:val="00286ED3"/>
    <w:rsid w:val="002A5D93"/>
    <w:rsid w:val="002C26BE"/>
    <w:rsid w:val="002D09A4"/>
    <w:rsid w:val="00313EDD"/>
    <w:rsid w:val="00396C03"/>
    <w:rsid w:val="003A5F01"/>
    <w:rsid w:val="003D4A86"/>
    <w:rsid w:val="003D63EA"/>
    <w:rsid w:val="004004B8"/>
    <w:rsid w:val="00450F5B"/>
    <w:rsid w:val="00452F4B"/>
    <w:rsid w:val="004530B7"/>
    <w:rsid w:val="00464E48"/>
    <w:rsid w:val="00474C84"/>
    <w:rsid w:val="00485368"/>
    <w:rsid w:val="004E6BAF"/>
    <w:rsid w:val="00511DD7"/>
    <w:rsid w:val="00511DF3"/>
    <w:rsid w:val="00513C5B"/>
    <w:rsid w:val="00545CAA"/>
    <w:rsid w:val="00557240"/>
    <w:rsid w:val="00567BC8"/>
    <w:rsid w:val="005C12A9"/>
    <w:rsid w:val="006462D3"/>
    <w:rsid w:val="00651295"/>
    <w:rsid w:val="00667DA0"/>
    <w:rsid w:val="006730C1"/>
    <w:rsid w:val="006D4F9D"/>
    <w:rsid w:val="00775175"/>
    <w:rsid w:val="007759B3"/>
    <w:rsid w:val="00781438"/>
    <w:rsid w:val="007940E3"/>
    <w:rsid w:val="007A26C4"/>
    <w:rsid w:val="007A5711"/>
    <w:rsid w:val="007A7DB4"/>
    <w:rsid w:val="007B000B"/>
    <w:rsid w:val="007B2A18"/>
    <w:rsid w:val="007B392F"/>
    <w:rsid w:val="0081175A"/>
    <w:rsid w:val="00823984"/>
    <w:rsid w:val="008256AC"/>
    <w:rsid w:val="00825881"/>
    <w:rsid w:val="00832B56"/>
    <w:rsid w:val="00846304"/>
    <w:rsid w:val="008B38F2"/>
    <w:rsid w:val="008B7664"/>
    <w:rsid w:val="008D5AF3"/>
    <w:rsid w:val="008D7E01"/>
    <w:rsid w:val="008D7EDF"/>
    <w:rsid w:val="008F26D5"/>
    <w:rsid w:val="0091543D"/>
    <w:rsid w:val="00944A8C"/>
    <w:rsid w:val="009702C8"/>
    <w:rsid w:val="00973237"/>
    <w:rsid w:val="0098454F"/>
    <w:rsid w:val="00994898"/>
    <w:rsid w:val="009C0415"/>
    <w:rsid w:val="009C321A"/>
    <w:rsid w:val="009C6DC5"/>
    <w:rsid w:val="009E7C34"/>
    <w:rsid w:val="009F6FF7"/>
    <w:rsid w:val="00A27595"/>
    <w:rsid w:val="00A321D0"/>
    <w:rsid w:val="00AB54FB"/>
    <w:rsid w:val="00AE7D0E"/>
    <w:rsid w:val="00AE7D75"/>
    <w:rsid w:val="00AF5539"/>
    <w:rsid w:val="00B2070D"/>
    <w:rsid w:val="00B238B8"/>
    <w:rsid w:val="00B316CA"/>
    <w:rsid w:val="00B5604F"/>
    <w:rsid w:val="00BA65F5"/>
    <w:rsid w:val="00BE2C6F"/>
    <w:rsid w:val="00C75D2E"/>
    <w:rsid w:val="00C92067"/>
    <w:rsid w:val="00C95642"/>
    <w:rsid w:val="00CA4814"/>
    <w:rsid w:val="00CB004C"/>
    <w:rsid w:val="00CE1015"/>
    <w:rsid w:val="00CF3CC9"/>
    <w:rsid w:val="00CF51F6"/>
    <w:rsid w:val="00D018BB"/>
    <w:rsid w:val="00D06012"/>
    <w:rsid w:val="00D10F91"/>
    <w:rsid w:val="00D13617"/>
    <w:rsid w:val="00D86005"/>
    <w:rsid w:val="00D9723E"/>
    <w:rsid w:val="00DA6A9F"/>
    <w:rsid w:val="00DA7A71"/>
    <w:rsid w:val="00DF0420"/>
    <w:rsid w:val="00E37E5C"/>
    <w:rsid w:val="00E46B02"/>
    <w:rsid w:val="00E64E0B"/>
    <w:rsid w:val="00E77251"/>
    <w:rsid w:val="00EA7466"/>
    <w:rsid w:val="00EB7B53"/>
    <w:rsid w:val="00EE61F6"/>
    <w:rsid w:val="00EF0653"/>
    <w:rsid w:val="00F04E67"/>
    <w:rsid w:val="00F27E9B"/>
    <w:rsid w:val="00F533D7"/>
    <w:rsid w:val="00F9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locked="1" w:semiHidden="0" w:uiPriority="0"/>
    <w:lsdException w:name="endnote text" w:locked="1" w:semiHidden="0" w:uiPriority="0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004B8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04B8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04B8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04B8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04B8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4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004B8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04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04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04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004B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004B8"/>
    <w:rPr>
      <w:rFonts w:ascii="Calibri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004B8"/>
    <w:pPr>
      <w:spacing w:after="0" w:line="240" w:lineRule="auto"/>
    </w:pPr>
    <w:rPr>
      <w:rFonts w:ascii="Times New Roman" w:eastAsia="Calibri" w:hAnsi="Times New Roman"/>
      <w:b/>
      <w:bCs/>
      <w:sz w:val="20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004B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400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004B8"/>
    <w:rPr>
      <w:rFonts w:ascii="Courier New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4004B8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4004B8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4004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EndnoteText">
    <w:name w:val="endnote text"/>
    <w:basedOn w:val="Normal"/>
    <w:link w:val="EndnoteTextChar"/>
    <w:uiPriority w:val="99"/>
    <w:rsid w:val="009C6DC5"/>
    <w:pPr>
      <w:spacing w:after="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9C6DC5"/>
    <w:rPr>
      <w:rFonts w:ascii="Times New Roman" w:eastAsia="Times New Roman" w:hAnsi="Times New Roman" w:cs="Times New Roman"/>
      <w:lang w:eastAsia="en-US"/>
    </w:rPr>
  </w:style>
  <w:style w:type="character" w:styleId="EndnoteReference">
    <w:name w:val="endnote reference"/>
    <w:basedOn w:val="DefaultParagraphFont"/>
    <w:uiPriority w:val="99"/>
    <w:rsid w:val="009C6DC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C6DC5"/>
    <w:pPr>
      <w:ind w:left="720"/>
      <w:contextualSpacing/>
      <w:jc w:val="both"/>
    </w:pPr>
    <w:rPr>
      <w:rFonts w:ascii="Times New Roman" w:eastAsia="Calibri" w:hAnsi="Times New Roman"/>
      <w:sz w:val="28"/>
    </w:rPr>
  </w:style>
  <w:style w:type="paragraph" w:styleId="Footer">
    <w:name w:val="footer"/>
    <w:basedOn w:val="Normal"/>
    <w:link w:val="FooterChar"/>
    <w:uiPriority w:val="99"/>
    <w:rsid w:val="009C6DC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6DC5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dcap">
    <w:name w:val="td_cap"/>
    <w:basedOn w:val="Normal"/>
    <w:uiPriority w:val="99"/>
    <w:rsid w:val="009C6DC5"/>
    <w:pPr>
      <w:spacing w:after="54" w:line="240" w:lineRule="auto"/>
      <w:ind w:left="107" w:right="107"/>
      <w:jc w:val="center"/>
    </w:pPr>
    <w:rPr>
      <w:rFonts w:ascii="Times New Roman" w:hAnsi="Times New Roman"/>
      <w:b/>
      <w:bCs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i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oleva@msmu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roleva@msmu.ru$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roleva@msmu.ru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ab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19</Pages>
  <Words>3441</Words>
  <Characters>19618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ГОРНЫЙ ИНСТИТУТ НИТУ «МИСиС»</dc:title>
  <dc:subject/>
  <dc:creator>ONTI</dc:creator>
  <cp:keywords/>
  <dc:description/>
  <cp:lastModifiedBy>oznobihina_nv</cp:lastModifiedBy>
  <cp:revision>2</cp:revision>
  <dcterms:created xsi:type="dcterms:W3CDTF">2015-11-03T03:05:00Z</dcterms:created>
  <dcterms:modified xsi:type="dcterms:W3CDTF">2015-11-03T03:05:00Z</dcterms:modified>
</cp:coreProperties>
</file>